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D17" w:rsidRDefault="00E46F5F" w:rsidP="00ED4D17">
      <w:pPr>
        <w:spacing w:line="480" w:lineRule="exact"/>
        <w:rPr>
          <w:rFonts w:cs="Arial"/>
          <w:color w:val="000000"/>
          <w:sz w:val="22"/>
          <w:szCs w:val="22"/>
        </w:rPr>
      </w:pPr>
      <w:r>
        <w:rPr>
          <w:rFonts w:cs="Arial"/>
          <w:color w:val="000000"/>
          <w:sz w:val="22"/>
          <w:szCs w:val="22"/>
        </w:rPr>
        <w:t xml:space="preserve">[Requiring the Current Navigation Center and all </w:t>
      </w:r>
      <w:r w:rsidR="000131DB">
        <w:rPr>
          <w:rFonts w:cs="Arial"/>
          <w:color w:val="000000"/>
          <w:sz w:val="22"/>
          <w:szCs w:val="22"/>
        </w:rPr>
        <w:t>Future</w:t>
      </w:r>
      <w:r>
        <w:rPr>
          <w:rFonts w:cs="Arial"/>
          <w:color w:val="000000"/>
          <w:sz w:val="22"/>
          <w:szCs w:val="22"/>
        </w:rPr>
        <w:t xml:space="preserve"> Navigation Centers to have </w:t>
      </w:r>
      <w:bookmarkStart w:id="0" w:name="_GoBack"/>
      <w:bookmarkEnd w:id="0"/>
      <w:r>
        <w:rPr>
          <w:rFonts w:cs="Arial"/>
          <w:color w:val="000000"/>
          <w:sz w:val="22"/>
          <w:szCs w:val="22"/>
        </w:rPr>
        <w:t>designated areas for Transitional Aged Youth]</w:t>
      </w:r>
    </w:p>
    <w:p w:rsidR="000131DB" w:rsidRPr="000131DB" w:rsidRDefault="00E46F5F" w:rsidP="000131DB">
      <w:pPr>
        <w:spacing w:line="480" w:lineRule="exact"/>
        <w:rPr>
          <w:rFonts w:cs="Arial"/>
          <w:b/>
          <w:bCs/>
          <w:color w:val="000000"/>
          <w:sz w:val="22"/>
          <w:szCs w:val="22"/>
        </w:rPr>
      </w:pPr>
      <w:r>
        <w:rPr>
          <w:rFonts w:cs="Arial"/>
          <w:b/>
          <w:bCs/>
          <w:color w:val="000000"/>
          <w:sz w:val="22"/>
          <w:szCs w:val="22"/>
        </w:rPr>
        <w:t>Resolution urging that San Francisco Board of Supervisors establish the current Navigation Center, the second Navigation Center being constructed, and all further Navigation Centers have areas designated for Transitional Aged Youth Bedding and Services</w:t>
      </w:r>
    </w:p>
    <w:p w:rsidR="00E46F5F" w:rsidRDefault="00E46F5F" w:rsidP="000131DB">
      <w:pPr>
        <w:spacing w:line="480" w:lineRule="exact"/>
        <w:ind w:firstLine="720"/>
        <w:rPr>
          <w:rFonts w:cs="Arial"/>
          <w:b/>
          <w:bCs/>
          <w:color w:val="000000"/>
          <w:sz w:val="22"/>
          <w:szCs w:val="22"/>
        </w:rPr>
      </w:pPr>
      <w:r w:rsidRPr="00E46F5F">
        <w:rPr>
          <w:rFonts w:cs="Arial"/>
          <w:color w:val="000000"/>
          <w:sz w:val="22"/>
          <w:szCs w:val="22"/>
        </w:rPr>
        <w:t>WHEREAS, Transitional Aged Youth (TAY), defined as youth aged eighteen through twenty-four, comprise the vast majority of San Francisco’s homeless youth population</w:t>
      </w:r>
      <w:r>
        <w:rPr>
          <w:rStyle w:val="FootnoteReference"/>
          <w:rFonts w:cs="Arial"/>
          <w:color w:val="000000"/>
          <w:sz w:val="22"/>
          <w:szCs w:val="22"/>
        </w:rPr>
        <w:footnoteReference w:id="1"/>
      </w:r>
      <w:r w:rsidRPr="00E46F5F">
        <w:rPr>
          <w:rFonts w:cs="Arial"/>
          <w:color w:val="000000"/>
          <w:sz w:val="22"/>
          <w:szCs w:val="22"/>
        </w:rPr>
        <w:t>; and</w:t>
      </w:r>
    </w:p>
    <w:p w:rsidR="00E46F5F" w:rsidRDefault="00E46F5F" w:rsidP="000131DB">
      <w:pPr>
        <w:spacing w:line="480" w:lineRule="exact"/>
        <w:ind w:firstLine="720"/>
        <w:rPr>
          <w:rFonts w:cs="Arial"/>
          <w:b/>
          <w:bCs/>
          <w:color w:val="000000"/>
          <w:sz w:val="22"/>
          <w:szCs w:val="22"/>
        </w:rPr>
      </w:pPr>
      <w:r w:rsidRPr="00E46F5F">
        <w:rPr>
          <w:rFonts w:cs="Arial"/>
          <w:color w:val="000000"/>
          <w:sz w:val="22"/>
          <w:szCs w:val="22"/>
        </w:rPr>
        <w:t>WHEREAS, TAY Youth is at an all-time historic high</w:t>
      </w:r>
      <w:r>
        <w:rPr>
          <w:rStyle w:val="FootnoteReference"/>
          <w:rFonts w:cs="Arial"/>
          <w:color w:val="000000"/>
          <w:sz w:val="22"/>
          <w:szCs w:val="22"/>
        </w:rPr>
        <w:footnoteReference w:id="2"/>
      </w:r>
      <w:r w:rsidRPr="00E46F5F">
        <w:rPr>
          <w:rFonts w:cs="Arial"/>
          <w:color w:val="000000"/>
          <w:sz w:val="22"/>
          <w:szCs w:val="22"/>
        </w:rPr>
        <w:t>; and</w:t>
      </w:r>
    </w:p>
    <w:p w:rsidR="000131DB" w:rsidRDefault="00E46F5F" w:rsidP="000131DB">
      <w:pPr>
        <w:spacing w:line="480" w:lineRule="exact"/>
        <w:ind w:firstLine="720"/>
        <w:rPr>
          <w:rFonts w:cs="Arial"/>
          <w:b/>
          <w:bCs/>
          <w:color w:val="000000"/>
          <w:sz w:val="22"/>
          <w:szCs w:val="22"/>
        </w:rPr>
      </w:pPr>
      <w:r w:rsidRPr="00E46F5F">
        <w:rPr>
          <w:rFonts w:cs="Arial"/>
          <w:color w:val="000000"/>
          <w:sz w:val="22"/>
          <w:szCs w:val="22"/>
        </w:rPr>
        <w:t>WHEREAS, While there are approximately 3,200 homeless children under age nineteen struggling to live in the City of San Francisco, there are near 8,000 homeless or marginally housed TAY</w:t>
      </w:r>
      <w:r>
        <w:rPr>
          <w:rStyle w:val="FootnoteReference"/>
          <w:rFonts w:cs="Arial"/>
          <w:color w:val="000000"/>
          <w:sz w:val="22"/>
          <w:szCs w:val="22"/>
        </w:rPr>
        <w:footnoteReference w:id="3"/>
      </w:r>
      <w:r w:rsidRPr="00E46F5F">
        <w:rPr>
          <w:rFonts w:cs="Arial"/>
          <w:color w:val="000000"/>
          <w:sz w:val="22"/>
          <w:szCs w:val="22"/>
        </w:rPr>
        <w:t>; and</w:t>
      </w:r>
      <w:r>
        <w:rPr>
          <w:rFonts w:cs="Arial"/>
          <w:b/>
          <w:bCs/>
          <w:color w:val="000000"/>
          <w:sz w:val="22"/>
          <w:szCs w:val="22"/>
        </w:rPr>
        <w:t xml:space="preserve"> </w:t>
      </w:r>
    </w:p>
    <w:p w:rsidR="00E46F5F" w:rsidRDefault="00E46F5F" w:rsidP="000131DB">
      <w:pPr>
        <w:spacing w:line="480" w:lineRule="exact"/>
        <w:ind w:firstLine="720"/>
        <w:rPr>
          <w:rFonts w:cs="Arial"/>
          <w:b/>
          <w:bCs/>
          <w:color w:val="000000"/>
          <w:sz w:val="22"/>
          <w:szCs w:val="22"/>
        </w:rPr>
      </w:pPr>
      <w:r w:rsidRPr="00E46F5F">
        <w:rPr>
          <w:rFonts w:cs="Arial"/>
          <w:color w:val="000000"/>
          <w:sz w:val="22"/>
          <w:szCs w:val="22"/>
        </w:rPr>
        <w:t>WHEREAS, There are approximately 58,000 students in college that are struggling with Homelessness, a 75% increase over the last 3 years</w:t>
      </w:r>
      <w:r>
        <w:rPr>
          <w:rStyle w:val="FootnoteReference"/>
          <w:rFonts w:cs="Arial"/>
          <w:color w:val="000000"/>
          <w:sz w:val="22"/>
          <w:szCs w:val="22"/>
        </w:rPr>
        <w:footnoteReference w:id="4"/>
      </w:r>
      <w:r w:rsidRPr="00E46F5F">
        <w:rPr>
          <w:rFonts w:cs="Arial"/>
          <w:color w:val="000000"/>
          <w:sz w:val="22"/>
          <w:szCs w:val="22"/>
        </w:rPr>
        <w:t>; and</w:t>
      </w:r>
    </w:p>
    <w:p w:rsidR="00E46F5F" w:rsidRDefault="00E46F5F" w:rsidP="000131DB">
      <w:pPr>
        <w:spacing w:line="480" w:lineRule="exact"/>
        <w:ind w:firstLine="720"/>
        <w:rPr>
          <w:rFonts w:cs="Arial"/>
          <w:b/>
          <w:bCs/>
          <w:color w:val="000000"/>
          <w:sz w:val="22"/>
          <w:szCs w:val="22"/>
        </w:rPr>
      </w:pPr>
      <w:r w:rsidRPr="00E46F5F">
        <w:rPr>
          <w:rFonts w:cs="Arial"/>
          <w:color w:val="000000"/>
          <w:sz w:val="22"/>
          <w:szCs w:val="22"/>
        </w:rPr>
        <w:t>WHEREAS, Educational attainment is the single greatest predictor of future employment and economic success for young people; and</w:t>
      </w:r>
    </w:p>
    <w:p w:rsidR="00E46F5F" w:rsidRDefault="00E46F5F" w:rsidP="000131DB">
      <w:pPr>
        <w:spacing w:line="480" w:lineRule="exact"/>
        <w:ind w:firstLine="720"/>
        <w:rPr>
          <w:rFonts w:cs="Arial"/>
          <w:color w:val="000000"/>
          <w:sz w:val="22"/>
          <w:szCs w:val="22"/>
        </w:rPr>
      </w:pPr>
      <w:r w:rsidRPr="00E46F5F">
        <w:rPr>
          <w:rFonts w:cs="Arial"/>
          <w:color w:val="000000"/>
          <w:sz w:val="22"/>
          <w:szCs w:val="22"/>
        </w:rPr>
        <w:t>WHEREAS, These numbers are likely even higher as homeless families often shy away from self-reporting to government entities for fear of Child Protective Services interventions and food stamp reductions, and due to shame</w:t>
      </w:r>
      <w:r>
        <w:rPr>
          <w:rStyle w:val="FootnoteReference"/>
          <w:rFonts w:cs="Arial"/>
          <w:color w:val="000000"/>
          <w:sz w:val="22"/>
          <w:szCs w:val="22"/>
        </w:rPr>
        <w:footnoteReference w:id="5"/>
      </w:r>
      <w:r w:rsidRPr="00E46F5F">
        <w:rPr>
          <w:rFonts w:cs="Arial"/>
          <w:color w:val="000000"/>
          <w:sz w:val="22"/>
          <w:szCs w:val="22"/>
        </w:rPr>
        <w:t>; and</w:t>
      </w:r>
    </w:p>
    <w:p w:rsidR="00E46F5F" w:rsidRDefault="00E46F5F" w:rsidP="000131DB">
      <w:pPr>
        <w:spacing w:line="480" w:lineRule="exact"/>
        <w:ind w:firstLine="720"/>
        <w:rPr>
          <w:rFonts w:cs="Arial"/>
          <w:color w:val="000000"/>
          <w:sz w:val="22"/>
          <w:szCs w:val="22"/>
        </w:rPr>
      </w:pPr>
      <w:r w:rsidRPr="00E46F5F">
        <w:rPr>
          <w:rFonts w:cs="Arial"/>
          <w:color w:val="000000"/>
          <w:sz w:val="22"/>
          <w:szCs w:val="22"/>
        </w:rPr>
        <w:t>WHEREAS, TAY are San Francisco’s most at-risk population; and</w:t>
      </w:r>
    </w:p>
    <w:p w:rsidR="00E46F5F" w:rsidRDefault="00E46F5F" w:rsidP="000131DB">
      <w:pPr>
        <w:spacing w:line="480" w:lineRule="exact"/>
        <w:ind w:firstLine="720"/>
        <w:rPr>
          <w:rFonts w:cs="Arial"/>
          <w:color w:val="000000"/>
          <w:sz w:val="22"/>
          <w:szCs w:val="22"/>
        </w:rPr>
      </w:pPr>
      <w:r w:rsidRPr="00E46F5F">
        <w:rPr>
          <w:rFonts w:cs="Arial"/>
          <w:color w:val="000000"/>
          <w:sz w:val="22"/>
          <w:szCs w:val="22"/>
        </w:rPr>
        <w:t>WHEREAS, 42% of homicide victims in 2012 were TAY Youth</w:t>
      </w:r>
      <w:r w:rsidR="00575769">
        <w:rPr>
          <w:rStyle w:val="FootnoteReference"/>
          <w:rFonts w:cs="Arial"/>
          <w:color w:val="000000"/>
          <w:sz w:val="22"/>
          <w:szCs w:val="22"/>
        </w:rPr>
        <w:footnoteReference w:id="6"/>
      </w:r>
      <w:r w:rsidRPr="00E46F5F">
        <w:rPr>
          <w:rFonts w:cs="Arial"/>
          <w:color w:val="000000"/>
          <w:sz w:val="22"/>
          <w:szCs w:val="22"/>
        </w:rPr>
        <w:t>; and</w:t>
      </w:r>
    </w:p>
    <w:p w:rsidR="00E46F5F" w:rsidRDefault="00E46F5F" w:rsidP="000131DB">
      <w:pPr>
        <w:spacing w:line="480" w:lineRule="exact"/>
        <w:ind w:firstLine="720"/>
        <w:rPr>
          <w:rFonts w:cs="Arial"/>
          <w:color w:val="000000"/>
          <w:sz w:val="22"/>
          <w:szCs w:val="22"/>
        </w:rPr>
      </w:pPr>
      <w:r w:rsidRPr="00E46F5F">
        <w:rPr>
          <w:rFonts w:cs="Arial"/>
          <w:color w:val="000000"/>
          <w:sz w:val="22"/>
          <w:szCs w:val="22"/>
        </w:rPr>
        <w:t>WHEREAS, 9,000 TAY are neither working nor attending school</w:t>
      </w:r>
      <w:r w:rsidR="00575769">
        <w:rPr>
          <w:rStyle w:val="FootnoteReference"/>
          <w:rFonts w:cs="Arial"/>
          <w:color w:val="000000"/>
          <w:sz w:val="22"/>
          <w:szCs w:val="22"/>
        </w:rPr>
        <w:footnoteReference w:id="7"/>
      </w:r>
      <w:r w:rsidRPr="00E46F5F">
        <w:rPr>
          <w:rFonts w:cs="Arial"/>
          <w:color w:val="000000"/>
          <w:sz w:val="22"/>
          <w:szCs w:val="22"/>
        </w:rPr>
        <w:t>; and</w:t>
      </w:r>
    </w:p>
    <w:p w:rsidR="00575769" w:rsidRDefault="00E46F5F" w:rsidP="000131DB">
      <w:pPr>
        <w:spacing w:line="480" w:lineRule="exact"/>
        <w:ind w:firstLine="720"/>
        <w:rPr>
          <w:rFonts w:cs="Arial"/>
          <w:color w:val="000000"/>
          <w:sz w:val="22"/>
          <w:szCs w:val="22"/>
        </w:rPr>
      </w:pPr>
      <w:r w:rsidRPr="00E46F5F">
        <w:rPr>
          <w:rFonts w:cs="Arial"/>
          <w:color w:val="000000"/>
          <w:sz w:val="22"/>
          <w:szCs w:val="22"/>
        </w:rPr>
        <w:t>WHEREAS, More than 2,000 of TAY are currently involved in the juvenile and criminal justice systems</w:t>
      </w:r>
      <w:r w:rsidR="00575769">
        <w:rPr>
          <w:rStyle w:val="FootnoteReference"/>
          <w:rFonts w:cs="Arial"/>
          <w:color w:val="000000"/>
          <w:sz w:val="22"/>
          <w:szCs w:val="22"/>
        </w:rPr>
        <w:footnoteReference w:id="8"/>
      </w:r>
      <w:r w:rsidRPr="00E46F5F">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80% of young adults age 18-25 on Adult Probation lack a high school diploma or GED; 75% were unemployed at the time of arrest</w:t>
      </w:r>
      <w:r>
        <w:rPr>
          <w:rStyle w:val="FootnoteReference"/>
          <w:rFonts w:cs="Arial"/>
          <w:color w:val="000000"/>
          <w:sz w:val="22"/>
          <w:szCs w:val="22"/>
        </w:rPr>
        <w:footnoteReference w:id="9"/>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each year nearly 3,000 TAY access public mental health and substance abuse services</w:t>
      </w:r>
      <w:r>
        <w:rPr>
          <w:rStyle w:val="FootnoteReference"/>
          <w:rFonts w:cs="Arial"/>
          <w:color w:val="000000"/>
          <w:sz w:val="22"/>
          <w:szCs w:val="22"/>
        </w:rPr>
        <w:footnoteReference w:id="10"/>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approximately 1,400 18-24 year olds receive cash welfare benefits and nearly 4,000 18-24 year olds receive Food Stamps</w:t>
      </w:r>
      <w:r>
        <w:rPr>
          <w:rStyle w:val="FootnoteReference"/>
          <w:rFonts w:cs="Arial"/>
          <w:color w:val="000000"/>
          <w:sz w:val="22"/>
          <w:szCs w:val="22"/>
        </w:rPr>
        <w:footnoteReference w:id="11"/>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In 2014, the Mayor’s Office of Holding conveyed a TAY Housing Work Group and promised the creation of 400 beds designated for TAY specifically by the year 2015</w:t>
      </w:r>
      <w:r>
        <w:rPr>
          <w:rStyle w:val="FootnoteReference"/>
          <w:rFonts w:cs="Arial"/>
          <w:color w:val="000000"/>
          <w:sz w:val="22"/>
          <w:szCs w:val="22"/>
        </w:rPr>
        <w:footnoteReference w:id="12"/>
      </w:r>
      <w:r w:rsidRPr="00575769">
        <w:rPr>
          <w:rFonts w:cs="Arial"/>
          <w:color w:val="000000"/>
          <w:sz w:val="22"/>
          <w:szCs w:val="22"/>
        </w:rPr>
        <w:t xml:space="preserve">; and </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 xml:space="preserve">WHEREAS; While such a number of beds are important, there are not enough to satisfy the large number of homeless TAY in the City of San Francisco; and </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The City of San Francisco has plans to open a new Navigation Center at the Civic Center Hotel</w:t>
      </w:r>
      <w:r>
        <w:rPr>
          <w:rStyle w:val="FootnoteReference"/>
          <w:rFonts w:cs="Arial"/>
          <w:color w:val="000000"/>
          <w:sz w:val="22"/>
          <w:szCs w:val="22"/>
        </w:rPr>
        <w:footnoteReference w:id="13"/>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the Navigation Center has a maximum capacity of only 75 individuals</w:t>
      </w:r>
      <w:r>
        <w:rPr>
          <w:rStyle w:val="FootnoteReference"/>
          <w:rFonts w:cs="Arial"/>
          <w:color w:val="000000"/>
          <w:sz w:val="22"/>
          <w:szCs w:val="22"/>
        </w:rPr>
        <w:footnoteReference w:id="14"/>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Transitional Aged Youth are much more likely to be without a shelter then the adult population</w:t>
      </w:r>
      <w:r>
        <w:rPr>
          <w:rStyle w:val="FootnoteReference"/>
          <w:rFonts w:cs="Arial"/>
          <w:color w:val="000000"/>
          <w:sz w:val="22"/>
          <w:szCs w:val="22"/>
        </w:rPr>
        <w:footnoteReference w:id="15"/>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 xml:space="preserve">WHEREAS, Taylor </w:t>
      </w:r>
      <w:proofErr w:type="spellStart"/>
      <w:r w:rsidRPr="00575769">
        <w:rPr>
          <w:rFonts w:cs="Arial"/>
          <w:color w:val="000000"/>
          <w:sz w:val="22"/>
          <w:szCs w:val="22"/>
        </w:rPr>
        <w:t>Muer</w:t>
      </w:r>
      <w:proofErr w:type="spellEnd"/>
      <w:r w:rsidRPr="00575769">
        <w:rPr>
          <w:rFonts w:cs="Arial"/>
          <w:color w:val="000000"/>
          <w:sz w:val="22"/>
          <w:szCs w:val="22"/>
        </w:rPr>
        <w:t>, Executive Director of Larkin Street Youth Services has stated, “Transitional Aged Youth housing is not even close to being satisfied”;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Because of their age and lack of experience, TAY are less able than their adult counterparts to overcome these barriers</w:t>
      </w:r>
      <w:r>
        <w:rPr>
          <w:rStyle w:val="FootnoteReference"/>
          <w:rFonts w:cs="Arial"/>
          <w:color w:val="000000"/>
          <w:sz w:val="22"/>
          <w:szCs w:val="22"/>
        </w:rPr>
        <w:footnoteReference w:id="16"/>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Larkin Street Youth Service’s Larkin Street Inn, which houses 40 individuals and has a wait time of 2-8 weeks</w:t>
      </w:r>
      <w:r>
        <w:rPr>
          <w:rStyle w:val="FootnoteReference"/>
          <w:rFonts w:cs="Arial"/>
          <w:color w:val="000000"/>
          <w:sz w:val="22"/>
          <w:szCs w:val="22"/>
        </w:rPr>
        <w:footnoteReference w:id="17"/>
      </w:r>
      <w:r w:rsidRPr="00575769">
        <w:rPr>
          <w:rFonts w:cs="Arial"/>
          <w:color w:val="000000"/>
          <w:sz w:val="22"/>
          <w:szCs w:val="22"/>
        </w:rPr>
        <w:t>, and the Community Housing Partnership’s Edward II Inn, which houses 25 units, are the only shelters in the city of San Francisco dedicated to TAY</w:t>
      </w:r>
      <w:r w:rsidR="00FC03F5">
        <w:rPr>
          <w:rStyle w:val="FootnoteReference"/>
          <w:rFonts w:cs="Arial"/>
          <w:color w:val="000000"/>
          <w:sz w:val="22"/>
          <w:szCs w:val="22"/>
        </w:rPr>
        <w:footnoteReference w:id="18"/>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w:t>
      </w:r>
      <w:r w:rsidR="00FC03F5" w:rsidRPr="00575769">
        <w:rPr>
          <w:rFonts w:cs="Arial"/>
          <w:color w:val="000000"/>
          <w:sz w:val="22"/>
          <w:szCs w:val="22"/>
        </w:rPr>
        <w:t>, the</w:t>
      </w:r>
      <w:r w:rsidRPr="00575769">
        <w:rPr>
          <w:rFonts w:cs="Arial"/>
          <w:color w:val="000000"/>
          <w:sz w:val="22"/>
          <w:szCs w:val="22"/>
        </w:rPr>
        <w:t xml:space="preserve"> Unemployment Rate of TAY ages 20-24 is double that rate of homeless adults</w:t>
      </w:r>
      <w:r w:rsidR="00FC03F5">
        <w:rPr>
          <w:rStyle w:val="FootnoteReference"/>
          <w:rFonts w:cs="Arial"/>
          <w:color w:val="000000"/>
          <w:sz w:val="22"/>
          <w:szCs w:val="22"/>
        </w:rPr>
        <w:footnoteReference w:id="19"/>
      </w:r>
      <w:r w:rsidRPr="00575769">
        <w:rPr>
          <w:rFonts w:cs="Arial"/>
          <w:color w:val="000000"/>
          <w:sz w:val="22"/>
          <w:szCs w:val="22"/>
        </w:rPr>
        <w:t>; and</w:t>
      </w:r>
    </w:p>
    <w:p w:rsidR="00575769" w:rsidRDefault="00575769" w:rsidP="000131DB">
      <w:pPr>
        <w:spacing w:line="480" w:lineRule="exact"/>
        <w:ind w:firstLine="720"/>
        <w:rPr>
          <w:rFonts w:cs="Arial"/>
          <w:color w:val="000000"/>
          <w:sz w:val="22"/>
          <w:szCs w:val="22"/>
        </w:rPr>
      </w:pPr>
      <w:r w:rsidRPr="00575769">
        <w:rPr>
          <w:rFonts w:cs="Arial"/>
          <w:color w:val="000000"/>
          <w:sz w:val="22"/>
          <w:szCs w:val="22"/>
        </w:rPr>
        <w:t>WHEREAS, Transitional Aged Youth are much more likely to be without a shelter then the adult population</w:t>
      </w:r>
      <w:r w:rsidR="00FC03F5">
        <w:rPr>
          <w:rStyle w:val="FootnoteReference"/>
          <w:rFonts w:cs="Arial"/>
          <w:color w:val="000000"/>
          <w:sz w:val="22"/>
          <w:szCs w:val="22"/>
        </w:rPr>
        <w:footnoteReference w:id="20"/>
      </w:r>
      <w:r w:rsidRPr="00575769">
        <w:rPr>
          <w:rFonts w:cs="Arial"/>
          <w:color w:val="000000"/>
          <w:sz w:val="22"/>
          <w:szCs w:val="22"/>
        </w:rPr>
        <w:t xml:space="preserve">; and </w:t>
      </w:r>
    </w:p>
    <w:p w:rsidR="00FC03F5" w:rsidRDefault="00575769" w:rsidP="000131DB">
      <w:pPr>
        <w:spacing w:line="480" w:lineRule="exact"/>
        <w:ind w:firstLine="720"/>
        <w:rPr>
          <w:rFonts w:cs="Arial"/>
          <w:color w:val="000000"/>
          <w:sz w:val="22"/>
          <w:szCs w:val="22"/>
        </w:rPr>
      </w:pPr>
      <w:r w:rsidRPr="00575769">
        <w:rPr>
          <w:rFonts w:cs="Arial"/>
          <w:color w:val="000000"/>
          <w:sz w:val="22"/>
          <w:szCs w:val="22"/>
        </w:rPr>
        <w:t>WHEREAS, An average one bedroom one bathroom apartment in San Francisco in January, 2016, costs $3,115, an 8% increase in 6 months and a 215% increase in 7 years</w:t>
      </w:r>
      <w:r w:rsidR="00FC03F5">
        <w:rPr>
          <w:rStyle w:val="FootnoteReference"/>
          <w:rFonts w:cs="Arial"/>
          <w:color w:val="000000"/>
          <w:sz w:val="22"/>
          <w:szCs w:val="22"/>
        </w:rPr>
        <w:footnoteReference w:id="21"/>
      </w:r>
      <w:r w:rsidRPr="00575769">
        <w:rPr>
          <w:rFonts w:cs="Arial"/>
          <w:color w:val="000000"/>
          <w:sz w:val="22"/>
          <w:szCs w:val="22"/>
        </w:rPr>
        <w:t>; and</w:t>
      </w:r>
    </w:p>
    <w:p w:rsidR="00FC03F5" w:rsidRDefault="00FC03F5" w:rsidP="000131DB">
      <w:pPr>
        <w:spacing w:line="480" w:lineRule="exact"/>
        <w:ind w:firstLine="720"/>
        <w:rPr>
          <w:rFonts w:cs="Arial"/>
          <w:color w:val="000000"/>
          <w:sz w:val="22"/>
          <w:szCs w:val="22"/>
        </w:rPr>
      </w:pPr>
      <w:r w:rsidRPr="00FC03F5">
        <w:rPr>
          <w:rFonts w:cs="Arial"/>
          <w:color w:val="000000"/>
          <w:sz w:val="22"/>
          <w:szCs w:val="22"/>
        </w:rPr>
        <w:t>WHEREAS, Minimum wage in the City of San Francisco is $12.25 an hour; and</w:t>
      </w:r>
    </w:p>
    <w:p w:rsidR="00FC03F5" w:rsidRDefault="00FC03F5" w:rsidP="000131DB">
      <w:pPr>
        <w:spacing w:line="480" w:lineRule="exact"/>
        <w:ind w:firstLine="720"/>
        <w:rPr>
          <w:rFonts w:cs="Arial"/>
          <w:color w:val="000000"/>
          <w:sz w:val="22"/>
          <w:szCs w:val="22"/>
        </w:rPr>
      </w:pPr>
      <w:r w:rsidRPr="00FC03F5">
        <w:rPr>
          <w:rFonts w:cs="Arial"/>
          <w:color w:val="000000"/>
          <w:sz w:val="22"/>
          <w:szCs w:val="22"/>
        </w:rPr>
        <w:t>WHEREAS, If a youth was to work an average 60 hour work week earning minimum wage, they would still not have enough to afford average rent, let alone the additional expenditures of living such as food and an education; and</w:t>
      </w:r>
    </w:p>
    <w:p w:rsidR="00FC03F5" w:rsidRDefault="00FC03F5" w:rsidP="000131DB">
      <w:pPr>
        <w:spacing w:line="480" w:lineRule="exact"/>
        <w:ind w:firstLine="720"/>
        <w:rPr>
          <w:rFonts w:cs="Arial"/>
          <w:color w:val="000000"/>
          <w:sz w:val="22"/>
          <w:szCs w:val="22"/>
        </w:rPr>
      </w:pPr>
      <w:r w:rsidRPr="00FC03F5">
        <w:rPr>
          <w:rFonts w:cs="Arial"/>
          <w:color w:val="000000"/>
          <w:sz w:val="22"/>
          <w:szCs w:val="22"/>
        </w:rPr>
        <w:t>WHEREAS, San Francisco citizens have voiced that their number one concern in the is homelessness, the second being housing affordability</w:t>
      </w:r>
      <w:r>
        <w:rPr>
          <w:rStyle w:val="FootnoteReference"/>
          <w:rFonts w:cs="Arial"/>
          <w:color w:val="000000"/>
          <w:sz w:val="22"/>
          <w:szCs w:val="22"/>
        </w:rPr>
        <w:footnoteReference w:id="22"/>
      </w:r>
      <w:r w:rsidRPr="00FC03F5">
        <w:rPr>
          <w:rFonts w:cs="Arial"/>
          <w:color w:val="000000"/>
          <w:sz w:val="22"/>
          <w:szCs w:val="22"/>
        </w:rPr>
        <w:t>; and</w:t>
      </w:r>
    </w:p>
    <w:p w:rsidR="00FC03F5" w:rsidRDefault="00FC03F5" w:rsidP="000131DB">
      <w:pPr>
        <w:spacing w:line="480" w:lineRule="exact"/>
        <w:ind w:firstLine="720"/>
        <w:rPr>
          <w:rFonts w:cs="Arial"/>
          <w:color w:val="000000"/>
          <w:sz w:val="22"/>
          <w:szCs w:val="22"/>
        </w:rPr>
      </w:pPr>
      <w:r w:rsidRPr="00FC03F5">
        <w:rPr>
          <w:rFonts w:cs="Arial"/>
          <w:color w:val="000000"/>
          <w:sz w:val="22"/>
          <w:szCs w:val="22"/>
        </w:rPr>
        <w:t>WHEREAS, Supervisors Campos and Kim have expressed an interest in declaring a state of emergency for homelessness</w:t>
      </w:r>
      <w:r>
        <w:rPr>
          <w:rStyle w:val="FootnoteReference"/>
          <w:rFonts w:cs="Arial"/>
          <w:color w:val="000000"/>
          <w:sz w:val="22"/>
          <w:szCs w:val="22"/>
        </w:rPr>
        <w:footnoteReference w:id="23"/>
      </w:r>
      <w:r w:rsidRPr="00FC03F5">
        <w:rPr>
          <w:rFonts w:cs="Arial"/>
          <w:color w:val="000000"/>
          <w:sz w:val="22"/>
          <w:szCs w:val="22"/>
        </w:rPr>
        <w:t>; and</w:t>
      </w:r>
    </w:p>
    <w:p w:rsidR="00FC03F5" w:rsidRPr="00FC03F5" w:rsidRDefault="00FC03F5" w:rsidP="000131DB">
      <w:pPr>
        <w:spacing w:line="480" w:lineRule="exact"/>
        <w:ind w:firstLine="720"/>
        <w:rPr>
          <w:rFonts w:cs="Arial"/>
          <w:color w:val="000000"/>
          <w:sz w:val="22"/>
          <w:szCs w:val="22"/>
        </w:rPr>
      </w:pPr>
      <w:r w:rsidRPr="00FC03F5">
        <w:rPr>
          <w:rFonts w:cs="Arial"/>
          <w:color w:val="000000"/>
          <w:sz w:val="22"/>
          <w:szCs w:val="22"/>
        </w:rPr>
        <w:t>WHEREAS, Mayor Ed Lee and Supervisor Campos have both expressed an interest to construct more Navigation Centers</w:t>
      </w:r>
      <w:r>
        <w:rPr>
          <w:rStyle w:val="FootnoteReference"/>
          <w:rFonts w:cs="Arial"/>
          <w:color w:val="000000"/>
          <w:sz w:val="22"/>
          <w:szCs w:val="22"/>
        </w:rPr>
        <w:footnoteReference w:id="24"/>
      </w:r>
      <w:r w:rsidRPr="00FC03F5">
        <w:rPr>
          <w:rFonts w:cs="Arial"/>
          <w:color w:val="000000"/>
          <w:sz w:val="22"/>
          <w:szCs w:val="22"/>
        </w:rPr>
        <w:t xml:space="preserve">; </w:t>
      </w:r>
      <w:r>
        <w:rPr>
          <w:rFonts w:cs="Arial"/>
          <w:color w:val="000000"/>
          <w:sz w:val="22"/>
          <w:szCs w:val="22"/>
        </w:rPr>
        <w:t xml:space="preserve">now therefore be it </w:t>
      </w:r>
    </w:p>
    <w:p w:rsidR="00FC03F5" w:rsidRPr="00575769" w:rsidRDefault="00FC03F5" w:rsidP="000131DB">
      <w:pPr>
        <w:spacing w:line="480" w:lineRule="exact"/>
        <w:ind w:firstLine="720"/>
        <w:rPr>
          <w:rFonts w:cs="Arial"/>
          <w:color w:val="000000"/>
          <w:sz w:val="22"/>
          <w:szCs w:val="22"/>
        </w:rPr>
      </w:pPr>
      <w:r w:rsidRPr="00FC03F5">
        <w:rPr>
          <w:rFonts w:cs="Arial"/>
          <w:color w:val="000000"/>
          <w:sz w:val="22"/>
          <w:szCs w:val="22"/>
        </w:rPr>
        <w:t>RESOLVED, The San Francisco Youth Commission urges the San Francisco Board of Supervisors to establish that the current navigation center and all further navigation centers have areas designated for TAY services and bedding.</w:t>
      </w:r>
    </w:p>
    <w:p w:rsidR="00E46F5F" w:rsidRPr="00ED4D17" w:rsidRDefault="00E46F5F" w:rsidP="00ED4D17">
      <w:pPr>
        <w:spacing w:line="480" w:lineRule="exact"/>
        <w:rPr>
          <w:sz w:val="22"/>
          <w:szCs w:val="22"/>
        </w:rPr>
      </w:pPr>
    </w:p>
    <w:sectPr w:rsidR="00E46F5F" w:rsidRPr="00ED4D17" w:rsidSect="00EB4798">
      <w:headerReference w:type="default" r:id="rId7"/>
      <w:footerReference w:type="default" r:id="rId8"/>
      <w:pgSz w:w="12240" w:h="15840" w:code="1"/>
      <w:pgMar w:top="1886" w:right="720" w:bottom="1800" w:left="1526" w:header="720" w:footer="648" w:gutter="0"/>
      <w:paperSrc w:firs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41" w:rsidRDefault="00065141" w:rsidP="0090373C">
      <w:r>
        <w:separator/>
      </w:r>
    </w:p>
  </w:endnote>
  <w:endnote w:type="continuationSeparator" w:id="0">
    <w:p w:rsidR="00065141" w:rsidRDefault="00065141" w:rsidP="0090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C90267">
    <w:pPr>
      <w:pStyle w:val="Footer"/>
      <w:tabs>
        <w:tab w:val="clear" w:pos="8640"/>
        <w:tab w:val="right" w:pos="9900"/>
      </w:tabs>
      <w:spacing w:line="240" w:lineRule="exact"/>
      <w:rPr>
        <w:sz w:val="18"/>
      </w:rPr>
    </w:pPr>
    <w:r>
      <w:rPr>
        <w:sz w:val="18"/>
      </w:rPr>
      <w:t>Commissioners</w:t>
    </w:r>
    <w:r w:rsidR="00ED4D17">
      <w:rPr>
        <w:sz w:val="18"/>
      </w:rPr>
      <w:t xml:space="preserve"> </w:t>
    </w:r>
    <w:r w:rsidR="00E46F5F">
      <w:rPr>
        <w:sz w:val="18"/>
      </w:rPr>
      <w:t>Cris Plunkett</w:t>
    </w:r>
  </w:p>
  <w:p w:rsidR="00065141" w:rsidRDefault="00065141">
    <w:pPr>
      <w:pStyle w:val="Footer"/>
      <w:tabs>
        <w:tab w:val="clear" w:pos="8640"/>
        <w:tab w:val="right" w:pos="9900"/>
      </w:tabs>
      <w:spacing w:line="240" w:lineRule="exact"/>
      <w:rPr>
        <w:rStyle w:val="PageNumber"/>
        <w:sz w:val="18"/>
      </w:rPr>
    </w:pPr>
    <w:r>
      <w:rPr>
        <w:b/>
        <w:sz w:val="18"/>
      </w:rPr>
      <w:t xml:space="preserve">SAN FRANCISCO YOUTH COMMISSION </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0131DB">
      <w:rPr>
        <w:rStyle w:val="PageNumber"/>
        <w:noProof/>
        <w:sz w:val="18"/>
      </w:rPr>
      <w:t>4</w:t>
    </w:r>
    <w:r>
      <w:rPr>
        <w:rStyle w:val="PageNumber"/>
        <w:sz w:val="18"/>
      </w:rPr>
      <w:fldChar w:fldCharType="end"/>
    </w:r>
  </w:p>
  <w:p w:rsidR="00065141" w:rsidRDefault="00065141">
    <w:pPr>
      <w:pStyle w:val="Footer"/>
      <w:tabs>
        <w:tab w:val="clear" w:pos="4320"/>
        <w:tab w:val="clear" w:pos="8640"/>
        <w:tab w:val="right" w:pos="9900"/>
      </w:tabs>
      <w:spacing w:line="240" w:lineRule="exact"/>
      <w:rPr>
        <w:rStyle w:val="PageNumber"/>
        <w:sz w:val="18"/>
      </w:rPr>
    </w:pPr>
    <w:r>
      <w:rPr>
        <w:rStyle w:val="PageNumber"/>
        <w:sz w:val="18"/>
      </w:rPr>
      <w:tab/>
    </w:r>
    <w:r>
      <w:rPr>
        <w:rStyle w:val="PageNumber"/>
        <w:sz w:val="18"/>
      </w:rPr>
      <w:fldChar w:fldCharType="begin"/>
    </w:r>
    <w:r>
      <w:rPr>
        <w:rStyle w:val="PageNumber"/>
        <w:sz w:val="18"/>
      </w:rPr>
      <w:instrText xml:space="preserve"> DATE  \l </w:instrText>
    </w:r>
    <w:r>
      <w:rPr>
        <w:rStyle w:val="PageNumber"/>
        <w:sz w:val="18"/>
      </w:rPr>
      <w:fldChar w:fldCharType="separate"/>
    </w:r>
    <w:r w:rsidR="009516C8">
      <w:rPr>
        <w:rStyle w:val="PageNumber"/>
        <w:noProof/>
        <w:sz w:val="18"/>
      </w:rPr>
      <w:t>4/1/2016</w:t>
    </w:r>
    <w:r>
      <w:rPr>
        <w:rStyle w:val="PageNumber"/>
        <w:sz w:val="18"/>
      </w:rPr>
      <w:fldChar w:fldCharType="end"/>
    </w:r>
  </w:p>
  <w:p w:rsidR="00065141" w:rsidRDefault="0006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41" w:rsidRDefault="00065141" w:rsidP="0090373C">
      <w:r>
        <w:separator/>
      </w:r>
    </w:p>
  </w:footnote>
  <w:footnote w:type="continuationSeparator" w:id="0">
    <w:p w:rsidR="00065141" w:rsidRDefault="00065141" w:rsidP="0090373C">
      <w:r>
        <w:continuationSeparator/>
      </w:r>
    </w:p>
  </w:footnote>
  <w:footnote w:id="1">
    <w:p w:rsidR="00E46F5F" w:rsidRDefault="00E46F5F">
      <w:pPr>
        <w:pStyle w:val="FootnoteText"/>
      </w:pPr>
      <w:r>
        <w:rPr>
          <w:rStyle w:val="FootnoteReference"/>
        </w:rPr>
        <w:footnoteRef/>
      </w:r>
      <w:r>
        <w:t xml:space="preserve"> </w:t>
      </w:r>
      <w:r w:rsidR="00DA2277">
        <w:rPr>
          <w:rFonts w:cs="Arial"/>
          <w:color w:val="000000"/>
        </w:rPr>
        <w:t>Applied Survey Research, January 2015, Homeless Unique Youth Count and Survey</w:t>
      </w:r>
    </w:p>
  </w:footnote>
  <w:footnote w:id="2">
    <w:p w:rsidR="00E46F5F" w:rsidRDefault="00E46F5F">
      <w:pPr>
        <w:pStyle w:val="FootnoteText"/>
      </w:pPr>
      <w:r>
        <w:rPr>
          <w:rStyle w:val="FootnoteReference"/>
        </w:rPr>
        <w:footnoteRef/>
      </w:r>
      <w:r>
        <w:t xml:space="preserve"> </w:t>
      </w:r>
      <w:r w:rsidR="00DA2277">
        <w:rPr>
          <w:rFonts w:cs="Arial"/>
          <w:color w:val="000000"/>
        </w:rPr>
        <w:t>Center for American Progress: The High Cost of youth Unemployment: &lt;http://www.taysf.org/wp-content/uploads/2014/08/The-High-Cost-of-Youth-Unemployment.pdf&gt;</w:t>
      </w:r>
    </w:p>
  </w:footnote>
  <w:footnote w:id="3">
    <w:p w:rsidR="00E46F5F" w:rsidRDefault="00E46F5F">
      <w:pPr>
        <w:pStyle w:val="FootnoteText"/>
      </w:pPr>
      <w:r>
        <w:rPr>
          <w:rStyle w:val="FootnoteReference"/>
        </w:rPr>
        <w:footnoteRef/>
      </w:r>
      <w:r>
        <w:t xml:space="preserve"> </w:t>
      </w:r>
      <w:r w:rsidR="00DA2277">
        <w:rPr>
          <w:rFonts w:cs="Arial"/>
          <w:color w:val="000000"/>
        </w:rPr>
        <w:t>Transitional Aged Youth SF, Policy Priorities for Transitional Age Youth Vision &amp; Goals 2014-2016, page 1</w:t>
      </w:r>
    </w:p>
  </w:footnote>
  <w:footnote w:id="4">
    <w:p w:rsidR="00E46F5F" w:rsidRDefault="00E46F5F">
      <w:pPr>
        <w:pStyle w:val="FootnoteText"/>
      </w:pPr>
      <w:r>
        <w:rPr>
          <w:rStyle w:val="FootnoteReference"/>
        </w:rPr>
        <w:footnoteRef/>
      </w:r>
      <w:r>
        <w:t xml:space="preserve"> </w:t>
      </w:r>
      <w:r w:rsidR="00DA2277">
        <w:rPr>
          <w:rFonts w:cs="Arial"/>
          <w:color w:val="000000"/>
        </w:rPr>
        <w:t>Affordable College Online: &lt;http://www.affordablecollegesonline.org/homeless-students-guide/&gt;</w:t>
      </w:r>
    </w:p>
  </w:footnote>
  <w:footnote w:id="5">
    <w:p w:rsidR="00E46F5F" w:rsidRDefault="00E46F5F">
      <w:pPr>
        <w:pStyle w:val="FootnoteText"/>
      </w:pPr>
      <w:r>
        <w:rPr>
          <w:rStyle w:val="FootnoteReference"/>
        </w:rPr>
        <w:footnoteRef/>
      </w:r>
      <w:r>
        <w:t xml:space="preserve"> </w:t>
      </w:r>
      <w:r w:rsidR="00DA2277">
        <w:rPr>
          <w:rFonts w:cs="Arial"/>
          <w:color w:val="000000"/>
        </w:rPr>
        <w:t>IBID</w:t>
      </w:r>
    </w:p>
  </w:footnote>
  <w:footnote w:id="6">
    <w:p w:rsidR="00575769" w:rsidRDefault="00575769">
      <w:pPr>
        <w:pStyle w:val="FootnoteText"/>
      </w:pPr>
      <w:r>
        <w:rPr>
          <w:rStyle w:val="FootnoteReference"/>
        </w:rPr>
        <w:footnoteRef/>
      </w:r>
      <w:r>
        <w:t xml:space="preserve"> </w:t>
      </w:r>
      <w:r w:rsidR="00DA2277">
        <w:rPr>
          <w:rFonts w:cs="Arial"/>
          <w:color w:val="000000"/>
        </w:rPr>
        <w:t>IBID</w:t>
      </w:r>
    </w:p>
  </w:footnote>
  <w:footnote w:id="7">
    <w:p w:rsidR="00575769" w:rsidRDefault="00575769">
      <w:pPr>
        <w:pStyle w:val="FootnoteText"/>
      </w:pPr>
      <w:r>
        <w:rPr>
          <w:rStyle w:val="FootnoteReference"/>
        </w:rPr>
        <w:footnoteRef/>
      </w:r>
      <w:r>
        <w:t xml:space="preserve"> </w:t>
      </w:r>
      <w:r w:rsidR="00DA2277">
        <w:rPr>
          <w:rFonts w:cs="Arial"/>
          <w:color w:val="000000"/>
        </w:rPr>
        <w:t>Transitional Aged Youth SF, Policy Priorities for Transitional Age Youth Vision &amp; Goals 2014-2016, page 2</w:t>
      </w:r>
    </w:p>
  </w:footnote>
  <w:footnote w:id="8">
    <w:p w:rsidR="00575769" w:rsidRDefault="00575769">
      <w:pPr>
        <w:pStyle w:val="FootnoteText"/>
      </w:pPr>
      <w:r>
        <w:rPr>
          <w:rStyle w:val="FootnoteReference"/>
        </w:rPr>
        <w:footnoteRef/>
      </w:r>
      <w:r>
        <w:t xml:space="preserve"> </w:t>
      </w:r>
      <w:r w:rsidR="00DA2277">
        <w:rPr>
          <w:rFonts w:cs="Arial"/>
          <w:color w:val="000000"/>
        </w:rPr>
        <w:t>IBID</w:t>
      </w:r>
    </w:p>
  </w:footnote>
  <w:footnote w:id="9">
    <w:p w:rsidR="00575769" w:rsidRDefault="00575769">
      <w:pPr>
        <w:pStyle w:val="FootnoteText"/>
      </w:pPr>
      <w:r>
        <w:rPr>
          <w:rStyle w:val="FootnoteReference"/>
        </w:rPr>
        <w:footnoteRef/>
      </w:r>
      <w:r>
        <w:t xml:space="preserve"> </w:t>
      </w:r>
      <w:r w:rsidR="00DA2277">
        <w:rPr>
          <w:rFonts w:cs="Arial"/>
          <w:color w:val="000000"/>
        </w:rPr>
        <w:t>IBID</w:t>
      </w:r>
    </w:p>
  </w:footnote>
  <w:footnote w:id="10">
    <w:p w:rsidR="00575769" w:rsidRDefault="00575769">
      <w:pPr>
        <w:pStyle w:val="FootnoteText"/>
      </w:pPr>
      <w:r>
        <w:rPr>
          <w:rStyle w:val="FootnoteReference"/>
        </w:rPr>
        <w:footnoteRef/>
      </w:r>
      <w:r>
        <w:t xml:space="preserve"> </w:t>
      </w:r>
      <w:r w:rsidR="00DA2277">
        <w:rPr>
          <w:rFonts w:cs="Arial"/>
          <w:color w:val="000000"/>
        </w:rPr>
        <w:t>IBID</w:t>
      </w:r>
    </w:p>
  </w:footnote>
  <w:footnote w:id="11">
    <w:p w:rsidR="00575769" w:rsidRDefault="00575769">
      <w:pPr>
        <w:pStyle w:val="FootnoteText"/>
      </w:pPr>
      <w:r>
        <w:rPr>
          <w:rStyle w:val="FootnoteReference"/>
        </w:rPr>
        <w:footnoteRef/>
      </w:r>
      <w:r>
        <w:t xml:space="preserve"> </w:t>
      </w:r>
      <w:r w:rsidR="00DA2277">
        <w:rPr>
          <w:rFonts w:cs="Arial"/>
          <w:color w:val="000000"/>
        </w:rPr>
        <w:t>IBID</w:t>
      </w:r>
    </w:p>
  </w:footnote>
  <w:footnote w:id="12">
    <w:p w:rsidR="00575769" w:rsidRDefault="00575769">
      <w:pPr>
        <w:pStyle w:val="FootnoteText"/>
      </w:pPr>
      <w:r>
        <w:rPr>
          <w:rStyle w:val="FootnoteReference"/>
        </w:rPr>
        <w:footnoteRef/>
      </w:r>
      <w:r>
        <w:t xml:space="preserve"> </w:t>
      </w:r>
      <w:r w:rsidR="00DA2277">
        <w:rPr>
          <w:rFonts w:cs="Arial"/>
          <w:color w:val="000000"/>
        </w:rPr>
        <w:t>Transitional Aged Youth- San Francisco (TAYSF) initiative, TAYSF 2011 Progress Report</w:t>
      </w:r>
    </w:p>
  </w:footnote>
  <w:footnote w:id="13">
    <w:p w:rsidR="00575769" w:rsidRDefault="00575769">
      <w:pPr>
        <w:pStyle w:val="FootnoteText"/>
      </w:pPr>
      <w:r>
        <w:rPr>
          <w:rStyle w:val="FootnoteReference"/>
        </w:rPr>
        <w:footnoteRef/>
      </w:r>
      <w:r>
        <w:t xml:space="preserve"> </w:t>
      </w:r>
      <w:r w:rsidR="00DA2277">
        <w:rPr>
          <w:rFonts w:cs="Arial"/>
          <w:color w:val="000000"/>
        </w:rPr>
        <w:t>San Francisco Examiner: SF to Open Second Navigation Center for Homeless Residents. &lt;http://www.sfexaminer.com/sf-open-second-navigation-center-homeless-residents/&gt;</w:t>
      </w:r>
    </w:p>
  </w:footnote>
  <w:footnote w:id="14">
    <w:p w:rsidR="00575769" w:rsidRDefault="00575769" w:rsidP="00DA2277">
      <w:pPr>
        <w:pStyle w:val="NormalWeb"/>
      </w:pPr>
      <w:r>
        <w:rPr>
          <w:rStyle w:val="FootnoteReference"/>
        </w:rPr>
        <w:footnoteRef/>
      </w:r>
      <w:r>
        <w:t xml:space="preserve"> </w:t>
      </w:r>
      <w:r w:rsidR="00DA2277" w:rsidRPr="00DA2277">
        <w:rPr>
          <w:rFonts w:ascii="Arial" w:hAnsi="Arial" w:cs="Arial"/>
          <w:color w:val="000000"/>
          <w:sz w:val="20"/>
          <w:szCs w:val="20"/>
        </w:rPr>
        <w:t>More Than a Shelter: An Assessment of the Navigation Center’s First Six Months. 2015, Dec. 10</w:t>
      </w:r>
    </w:p>
  </w:footnote>
  <w:footnote w:id="15">
    <w:p w:rsidR="00575769" w:rsidRDefault="00575769">
      <w:pPr>
        <w:pStyle w:val="FootnoteText"/>
      </w:pPr>
      <w:r>
        <w:rPr>
          <w:rStyle w:val="FootnoteReference"/>
        </w:rPr>
        <w:footnoteRef/>
      </w:r>
      <w:r>
        <w:t xml:space="preserve"> </w:t>
      </w:r>
      <w:r w:rsidR="00DA2277">
        <w:rPr>
          <w:rFonts w:cs="Arial"/>
          <w:color w:val="000000"/>
        </w:rPr>
        <w:t>Larkin Street, June 2014, Youth Homelessness in San Francisco: 2014 Report on Incident and Needs</w:t>
      </w:r>
    </w:p>
  </w:footnote>
  <w:footnote w:id="16">
    <w:p w:rsidR="00575769" w:rsidRDefault="00575769">
      <w:pPr>
        <w:pStyle w:val="FootnoteText"/>
      </w:pPr>
      <w:r>
        <w:rPr>
          <w:rStyle w:val="FootnoteReference"/>
        </w:rPr>
        <w:footnoteRef/>
      </w:r>
      <w:r>
        <w:t xml:space="preserve"> </w:t>
      </w:r>
      <w:r w:rsidR="00DA2277">
        <w:rPr>
          <w:rFonts w:cs="Arial"/>
          <w:color w:val="000000"/>
        </w:rPr>
        <w:t>U.S. Department of Health and Human Services: HRSA</w:t>
      </w:r>
    </w:p>
  </w:footnote>
  <w:footnote w:id="17">
    <w:p w:rsidR="00575769" w:rsidRDefault="00575769">
      <w:pPr>
        <w:pStyle w:val="FootnoteText"/>
      </w:pPr>
      <w:r>
        <w:rPr>
          <w:rStyle w:val="FootnoteReference"/>
        </w:rPr>
        <w:footnoteRef/>
      </w:r>
      <w:r>
        <w:t xml:space="preserve"> </w:t>
      </w:r>
      <w:r w:rsidR="00DA2277">
        <w:rPr>
          <w:rFonts w:cs="Arial"/>
          <w:color w:val="000000"/>
        </w:rPr>
        <w:t>IBID</w:t>
      </w:r>
    </w:p>
  </w:footnote>
  <w:footnote w:id="18">
    <w:p w:rsidR="00FC03F5" w:rsidRDefault="00FC03F5">
      <w:pPr>
        <w:pStyle w:val="FootnoteText"/>
      </w:pPr>
      <w:r>
        <w:rPr>
          <w:rStyle w:val="FootnoteReference"/>
        </w:rPr>
        <w:footnoteRef/>
      </w:r>
      <w:r>
        <w:t xml:space="preserve"> </w:t>
      </w:r>
      <w:r w:rsidR="00DA2277">
        <w:rPr>
          <w:rFonts w:cs="Arial"/>
          <w:color w:val="000000"/>
        </w:rPr>
        <w:t>Community Housing Partnership: Edward II. &lt; http://www.chp-sf.org/housing-services/housingproperties/edward-ii/&gt;</w:t>
      </w:r>
    </w:p>
  </w:footnote>
  <w:footnote w:id="19">
    <w:p w:rsidR="00FC03F5" w:rsidRDefault="00FC03F5">
      <w:pPr>
        <w:pStyle w:val="FootnoteText"/>
      </w:pPr>
      <w:r>
        <w:rPr>
          <w:rStyle w:val="FootnoteReference"/>
        </w:rPr>
        <w:footnoteRef/>
      </w:r>
      <w:r>
        <w:t xml:space="preserve"> </w:t>
      </w:r>
      <w:r w:rsidR="00DA2277">
        <w:rPr>
          <w:rFonts w:cs="Arial"/>
          <w:color w:val="000000"/>
        </w:rPr>
        <w:t>Larkin Street, June 2014, Youth Homelessness in San Francisco: 2014 Report on Incident and Needs</w:t>
      </w:r>
    </w:p>
  </w:footnote>
  <w:footnote w:id="20">
    <w:p w:rsidR="00FC03F5" w:rsidRDefault="00FC03F5">
      <w:pPr>
        <w:pStyle w:val="FootnoteText"/>
      </w:pPr>
      <w:r>
        <w:rPr>
          <w:rStyle w:val="FootnoteReference"/>
        </w:rPr>
        <w:footnoteRef/>
      </w:r>
      <w:r>
        <w:t xml:space="preserve"> </w:t>
      </w:r>
      <w:r w:rsidR="00DA2277">
        <w:rPr>
          <w:rFonts w:cs="Arial"/>
          <w:color w:val="000000"/>
        </w:rPr>
        <w:t>IBID</w:t>
      </w:r>
    </w:p>
  </w:footnote>
  <w:footnote w:id="21">
    <w:p w:rsidR="00FC03F5" w:rsidRDefault="00FC03F5">
      <w:pPr>
        <w:pStyle w:val="FootnoteText"/>
      </w:pPr>
      <w:r>
        <w:rPr>
          <w:rStyle w:val="FootnoteReference"/>
        </w:rPr>
        <w:footnoteRef/>
      </w:r>
      <w:r>
        <w:t xml:space="preserve"> </w:t>
      </w:r>
      <w:r w:rsidR="00DA2277">
        <w:rPr>
          <w:rFonts w:cs="Arial"/>
          <w:color w:val="000000"/>
        </w:rPr>
        <w:t>Rent Jungle: &lt;https://www.rentjungle.com/average-rent-in-san-francisco-rent-trends/&gt;</w:t>
      </w:r>
    </w:p>
  </w:footnote>
  <w:footnote w:id="22">
    <w:p w:rsidR="00FC03F5" w:rsidRDefault="00FC03F5">
      <w:pPr>
        <w:pStyle w:val="FootnoteText"/>
      </w:pPr>
      <w:r>
        <w:rPr>
          <w:rStyle w:val="FootnoteReference"/>
        </w:rPr>
        <w:footnoteRef/>
      </w:r>
      <w:r>
        <w:t xml:space="preserve"> </w:t>
      </w:r>
      <w:r w:rsidR="00DA2277">
        <w:rPr>
          <w:rFonts w:cs="Arial"/>
          <w:color w:val="000000"/>
        </w:rPr>
        <w:t>SF Chronicle: Homelessness Soars to No. 1 Concern in SF, New Poll Finds. 2016, March 16. &lt;http://www.sfgate.com/bayarea/article/Most-see-SF-moving-in-wrong-direction-poll-finds-6892152.php&gt;</w:t>
      </w:r>
    </w:p>
  </w:footnote>
  <w:footnote w:id="23">
    <w:p w:rsidR="00FC03F5" w:rsidRDefault="00FC03F5">
      <w:pPr>
        <w:pStyle w:val="FootnoteText"/>
      </w:pPr>
      <w:r>
        <w:rPr>
          <w:rStyle w:val="FootnoteReference"/>
        </w:rPr>
        <w:footnoteRef/>
      </w:r>
      <w:r>
        <w:t xml:space="preserve"> </w:t>
      </w:r>
      <w:r w:rsidR="00DA2277">
        <w:rPr>
          <w:rFonts w:cs="Arial"/>
          <w:color w:val="000000"/>
        </w:rPr>
        <w:t xml:space="preserve">CBS Bay Area: Campos Calls </w:t>
      </w:r>
      <w:r w:rsidR="000131DB">
        <w:rPr>
          <w:rFonts w:cs="Arial"/>
          <w:color w:val="000000"/>
        </w:rPr>
        <w:t>for</w:t>
      </w:r>
      <w:r w:rsidR="00DA2277">
        <w:rPr>
          <w:rFonts w:cs="Arial"/>
          <w:color w:val="000000"/>
        </w:rPr>
        <w:t xml:space="preserve"> Declaration of Homeless Emergency in San Francisco. 2016, March 8 &lt; http://sanfrancisco.cbslocal.com/2016/03/08/campos-calls-for-declaration-of-homelessness-emergency-in-san-francisco/</w:t>
      </w:r>
      <w:r w:rsidR="000131DB">
        <w:rPr>
          <w:rFonts w:cs="Arial"/>
          <w:color w:val="000000"/>
        </w:rPr>
        <w:t>&gt;</w:t>
      </w:r>
    </w:p>
  </w:footnote>
  <w:footnote w:id="24">
    <w:p w:rsidR="00FC03F5" w:rsidRDefault="00FC03F5">
      <w:pPr>
        <w:pStyle w:val="FootnoteText"/>
      </w:pPr>
      <w:r>
        <w:rPr>
          <w:rStyle w:val="FootnoteReference"/>
        </w:rPr>
        <w:footnoteRef/>
      </w:r>
      <w:r>
        <w:t xml:space="preserve"> </w:t>
      </w:r>
      <w:r w:rsidR="000131DB">
        <w:rPr>
          <w:rFonts w:cs="Arial"/>
          <w:color w:val="000000"/>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41" w:rsidRDefault="00065141">
    <w:pPr>
      <w:pStyle w:val="Header"/>
      <w:tabs>
        <w:tab w:val="clear" w:pos="8640"/>
        <w:tab w:val="left" w:pos="9990"/>
        <w:tab w:val="right" w:pos="10440"/>
      </w:tabs>
    </w:pPr>
    <w:r>
      <w:t>FILE NO.</w:t>
    </w:r>
    <w:r>
      <w:tab/>
      <w:t xml:space="preserve">                                                                                   </w:t>
    </w:r>
    <w:r w:rsidR="00E606C3">
      <w:t>RESOLUTION NO</w:t>
    </w:r>
    <w:r>
      <w:t xml:space="preserve">. </w:t>
    </w:r>
    <w:r w:rsidR="008A332F">
      <w:rPr>
        <w:noProof/>
      </w:rPr>
      <mc:AlternateContent>
        <mc:Choice Requires="wps">
          <w:drawing>
            <wp:anchor distT="0" distB="0" distL="114300" distR="114300" simplePos="0" relativeHeight="251662336" behindDoc="0" locked="0" layoutInCell="0" allowOverlap="1" wp14:anchorId="11608518" wp14:editId="3EDE9135">
              <wp:simplePos x="0" y="0"/>
              <wp:positionH relativeFrom="margin">
                <wp:posOffset>6035040</wp:posOffset>
              </wp:positionH>
              <wp:positionV relativeFrom="page">
                <wp:posOffset>91440</wp:posOffset>
              </wp:positionV>
              <wp:extent cx="635" cy="1005840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F0AC4"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8240" behindDoc="0" locked="0" layoutInCell="0" allowOverlap="1" wp14:anchorId="7B756D86" wp14:editId="62F7B4A0">
              <wp:simplePos x="0" y="0"/>
              <wp:positionH relativeFrom="margin">
                <wp:posOffset>-701040</wp:posOffset>
              </wp:positionH>
              <wp:positionV relativeFrom="margin">
                <wp:posOffset>-6350</wp:posOffset>
              </wp:positionV>
              <wp:extent cx="421005" cy="7732395"/>
              <wp:effectExtent l="0" t="0" r="17145" b="19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56D86" id="Rectangle 6" o:spid="_x0000_s1026" style="position:absolute;margin-left:-55.2pt;margin-top:-.5pt;width:33.15pt;height:6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" o:allowincell="f" filled="f" stroked="f" strokeweight="0">
              <v:textbox inset="0,0,0,0">
                <w:txbxContent>
                  <w:p w:rsidR="00065141" w:rsidRDefault="00065141" w:rsidP="0090373C">
                    <w:pPr>
                      <w:pStyle w:val="LineNumbers"/>
                    </w:pPr>
                    <w:r>
                      <w:t>1</w:t>
                    </w:r>
                  </w:p>
                  <w:p w:rsidR="00065141" w:rsidRDefault="00065141" w:rsidP="0090373C">
                    <w:pPr>
                      <w:pStyle w:val="LineNumbers"/>
                    </w:pPr>
                    <w:r>
                      <w:t>2</w:t>
                    </w:r>
                  </w:p>
                  <w:p w:rsidR="00065141" w:rsidRDefault="00065141" w:rsidP="0090373C">
                    <w:pPr>
                      <w:pStyle w:val="LineNumbers"/>
                    </w:pPr>
                    <w:r>
                      <w:t>3</w:t>
                    </w:r>
                  </w:p>
                  <w:p w:rsidR="00065141" w:rsidRDefault="00065141" w:rsidP="0090373C">
                    <w:pPr>
                      <w:pStyle w:val="LineNumbers"/>
                    </w:pPr>
                    <w:r>
                      <w:t>4</w:t>
                    </w:r>
                  </w:p>
                  <w:p w:rsidR="00065141" w:rsidRDefault="00065141" w:rsidP="0090373C">
                    <w:pPr>
                      <w:pStyle w:val="LineNumbers"/>
                    </w:pPr>
                    <w:r>
                      <w:t>5</w:t>
                    </w:r>
                  </w:p>
                  <w:p w:rsidR="00065141" w:rsidRDefault="00065141" w:rsidP="0090373C">
                    <w:pPr>
                      <w:pStyle w:val="LineNumbers"/>
                    </w:pPr>
                    <w:r>
                      <w:t>6</w:t>
                    </w:r>
                  </w:p>
                  <w:p w:rsidR="00065141" w:rsidRDefault="00065141" w:rsidP="0090373C">
                    <w:pPr>
                      <w:pStyle w:val="LineNumbers"/>
                    </w:pPr>
                    <w:r>
                      <w:t>7</w:t>
                    </w:r>
                  </w:p>
                  <w:p w:rsidR="00065141" w:rsidRDefault="00065141" w:rsidP="0090373C">
                    <w:pPr>
                      <w:pStyle w:val="LineNumbers"/>
                    </w:pPr>
                    <w:r>
                      <w:t>8</w:t>
                    </w:r>
                  </w:p>
                  <w:p w:rsidR="00065141" w:rsidRDefault="00065141" w:rsidP="0090373C">
                    <w:pPr>
                      <w:pStyle w:val="LineNumbers"/>
                    </w:pPr>
                    <w:r>
                      <w:t>9</w:t>
                    </w:r>
                  </w:p>
                  <w:p w:rsidR="00065141" w:rsidRDefault="00065141" w:rsidP="0090373C">
                    <w:pPr>
                      <w:pStyle w:val="LineNumbers"/>
                    </w:pPr>
                    <w:r>
                      <w:t>10</w:t>
                    </w:r>
                  </w:p>
                  <w:p w:rsidR="00065141" w:rsidRDefault="00065141" w:rsidP="0090373C">
                    <w:pPr>
                      <w:pStyle w:val="LineNumbers"/>
                    </w:pPr>
                    <w:r>
                      <w:t>11</w:t>
                    </w:r>
                  </w:p>
                  <w:p w:rsidR="00065141" w:rsidRDefault="00065141" w:rsidP="0090373C">
                    <w:pPr>
                      <w:pStyle w:val="LineNumbers"/>
                    </w:pPr>
                    <w:r>
                      <w:t>12</w:t>
                    </w:r>
                  </w:p>
                  <w:p w:rsidR="00065141" w:rsidRDefault="00065141" w:rsidP="0090373C">
                    <w:pPr>
                      <w:pStyle w:val="LineNumbers"/>
                    </w:pPr>
                    <w:r>
                      <w:t>13</w:t>
                    </w:r>
                  </w:p>
                  <w:p w:rsidR="00065141" w:rsidRDefault="00065141" w:rsidP="0090373C">
                    <w:pPr>
                      <w:pStyle w:val="LineNumbers"/>
                    </w:pPr>
                    <w:r>
                      <w:t>14</w:t>
                    </w:r>
                  </w:p>
                  <w:p w:rsidR="00065141" w:rsidRDefault="00065141" w:rsidP="0090373C">
                    <w:pPr>
                      <w:pStyle w:val="LineNumbers"/>
                    </w:pPr>
                    <w:r>
                      <w:t>15</w:t>
                    </w:r>
                  </w:p>
                  <w:p w:rsidR="00065141" w:rsidRDefault="00065141" w:rsidP="0090373C">
                    <w:pPr>
                      <w:pStyle w:val="LineNumbers"/>
                    </w:pPr>
                    <w:r>
                      <w:t>16</w:t>
                    </w:r>
                  </w:p>
                  <w:p w:rsidR="00065141" w:rsidRDefault="00065141" w:rsidP="0090373C">
                    <w:pPr>
                      <w:pStyle w:val="LineNumbers"/>
                    </w:pPr>
                    <w:r>
                      <w:t>17</w:t>
                    </w:r>
                  </w:p>
                  <w:p w:rsidR="00065141" w:rsidRDefault="00065141" w:rsidP="0090373C">
                    <w:pPr>
                      <w:pStyle w:val="LineNumbers"/>
                    </w:pPr>
                    <w:r>
                      <w:t>18</w:t>
                    </w:r>
                  </w:p>
                  <w:p w:rsidR="00065141" w:rsidRDefault="00065141" w:rsidP="0090373C">
                    <w:pPr>
                      <w:pStyle w:val="LineNumbers"/>
                    </w:pPr>
                    <w:r>
                      <w:t>19</w:t>
                    </w:r>
                  </w:p>
                  <w:p w:rsidR="00065141" w:rsidRDefault="00065141" w:rsidP="0090373C">
                    <w:pPr>
                      <w:pStyle w:val="LineNumbers"/>
                    </w:pPr>
                    <w:r>
                      <w:t>20</w:t>
                    </w:r>
                  </w:p>
                  <w:p w:rsidR="00065141" w:rsidRDefault="00065141" w:rsidP="0090373C">
                    <w:pPr>
                      <w:pStyle w:val="LineNumbers"/>
                    </w:pPr>
                    <w:r>
                      <w:t>21</w:t>
                    </w:r>
                  </w:p>
                  <w:p w:rsidR="00065141" w:rsidRDefault="00065141" w:rsidP="0090373C">
                    <w:pPr>
                      <w:pStyle w:val="LineNumbers"/>
                    </w:pPr>
                    <w:r>
                      <w:t>22</w:t>
                    </w:r>
                  </w:p>
                  <w:p w:rsidR="00065141" w:rsidRDefault="00065141" w:rsidP="0090373C">
                    <w:pPr>
                      <w:pStyle w:val="LineNumbers"/>
                    </w:pPr>
                    <w:r>
                      <w:t>23</w:t>
                    </w:r>
                  </w:p>
                  <w:p w:rsidR="00065141" w:rsidRDefault="00065141" w:rsidP="0090373C">
                    <w:pPr>
                      <w:pStyle w:val="LineNumbers"/>
                    </w:pPr>
                    <w:r>
                      <w:t>24</w:t>
                    </w:r>
                  </w:p>
                  <w:p w:rsidR="00065141" w:rsidRDefault="00065141" w:rsidP="0090373C">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61312" behindDoc="0" locked="0" layoutInCell="0" allowOverlap="1" wp14:anchorId="53D93D35" wp14:editId="500E0759">
              <wp:simplePos x="0" y="0"/>
              <wp:positionH relativeFrom="margin">
                <wp:posOffset>5980430</wp:posOffset>
              </wp:positionH>
              <wp:positionV relativeFrom="page">
                <wp:posOffset>0</wp:posOffset>
              </wp:positionV>
              <wp:extent cx="635" cy="1005840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C3CC42"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DQSJ5G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9264" behindDoc="0" locked="0" layoutInCell="0" allowOverlap="1" wp14:anchorId="453CCD27" wp14:editId="4897399E">
              <wp:simplePos x="0" y="0"/>
              <wp:positionH relativeFrom="margin">
                <wp:posOffset>0</wp:posOffset>
              </wp:positionH>
              <wp:positionV relativeFrom="page">
                <wp:posOffset>-731520</wp:posOffset>
              </wp:positionV>
              <wp:extent cx="635" cy="1005840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F30F0"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GD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dADDvaboqWUUh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GumMYN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60288" behindDoc="0" locked="0" layoutInCell="0" allowOverlap="1" wp14:anchorId="6C8A442D" wp14:editId="0F667420">
              <wp:simplePos x="0" y="0"/>
              <wp:positionH relativeFrom="margin">
                <wp:posOffset>-91440</wp:posOffset>
              </wp:positionH>
              <wp:positionV relativeFrom="page">
                <wp:posOffset>0</wp:posOffset>
              </wp:positionV>
              <wp:extent cx="635" cy="1005840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259394"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kl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IncADDvaboqWUUR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FAGCSV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r w:rsidR="009516C8">
      <w:t>1516-AL-10</w:t>
    </w:r>
    <w:r w:rsidR="008A332F">
      <w:rPr>
        <w:noProof/>
      </w:rPr>
      <mc:AlternateContent>
        <mc:Choice Requires="wps">
          <w:drawing>
            <wp:anchor distT="0" distB="0" distL="114300" distR="114300" simplePos="0" relativeHeight="251657216" behindDoc="0" locked="0" layoutInCell="0" allowOverlap="1" wp14:anchorId="749BBA3D" wp14:editId="1544B039">
              <wp:simplePos x="0" y="0"/>
              <wp:positionH relativeFrom="margin">
                <wp:posOffset>6035040</wp:posOffset>
              </wp:positionH>
              <wp:positionV relativeFrom="page">
                <wp:posOffset>91440</wp:posOffset>
              </wp:positionV>
              <wp:extent cx="635" cy="1005840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E6B7DD" id="Line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5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3120" behindDoc="0" locked="0" layoutInCell="0" allowOverlap="1" wp14:anchorId="07292A24" wp14:editId="514259BB">
              <wp:simplePos x="0" y="0"/>
              <wp:positionH relativeFrom="margin">
                <wp:posOffset>-701040</wp:posOffset>
              </wp:positionH>
              <wp:positionV relativeFrom="margin">
                <wp:posOffset>-6350</wp:posOffset>
              </wp:positionV>
              <wp:extent cx="421005" cy="7732395"/>
              <wp:effectExtent l="0" t="0" r="17145" b="190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773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92A24" id="Rectangle 1" o:spid="_x0000_s1027" style="position:absolute;margin-left:-55.2pt;margin-top:-.5pt;width:33.15pt;height:608.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" o:allowincell="f" filled="f" stroked="f" strokeweight="0">
              <v:textbox inset="0,0,0,0">
                <w:txbxContent>
                  <w:p w:rsidR="00065141" w:rsidRDefault="00065141">
                    <w:pPr>
                      <w:pStyle w:val="LineNumbers"/>
                    </w:pPr>
                    <w:r>
                      <w:t>1</w:t>
                    </w:r>
                  </w:p>
                  <w:p w:rsidR="00065141" w:rsidRDefault="00065141">
                    <w:pPr>
                      <w:pStyle w:val="LineNumbers"/>
                    </w:pPr>
                    <w:r>
                      <w:t>2</w:t>
                    </w:r>
                  </w:p>
                  <w:p w:rsidR="00065141" w:rsidRDefault="00065141">
                    <w:pPr>
                      <w:pStyle w:val="LineNumbers"/>
                    </w:pPr>
                    <w:r>
                      <w:t>3</w:t>
                    </w:r>
                  </w:p>
                  <w:p w:rsidR="00065141" w:rsidRDefault="00065141">
                    <w:pPr>
                      <w:pStyle w:val="LineNumbers"/>
                    </w:pPr>
                    <w:r>
                      <w:t>4</w:t>
                    </w:r>
                  </w:p>
                  <w:p w:rsidR="00065141" w:rsidRDefault="00065141">
                    <w:pPr>
                      <w:pStyle w:val="LineNumbers"/>
                    </w:pPr>
                    <w:r>
                      <w:t>5</w:t>
                    </w:r>
                  </w:p>
                  <w:p w:rsidR="00065141" w:rsidRDefault="00065141">
                    <w:pPr>
                      <w:pStyle w:val="LineNumbers"/>
                    </w:pPr>
                    <w:r>
                      <w:t>6</w:t>
                    </w:r>
                  </w:p>
                  <w:p w:rsidR="00065141" w:rsidRDefault="00065141">
                    <w:pPr>
                      <w:pStyle w:val="LineNumbers"/>
                    </w:pPr>
                    <w:r>
                      <w:t>7</w:t>
                    </w:r>
                  </w:p>
                  <w:p w:rsidR="00065141" w:rsidRDefault="00065141">
                    <w:pPr>
                      <w:pStyle w:val="LineNumbers"/>
                    </w:pPr>
                    <w:r>
                      <w:t>8</w:t>
                    </w:r>
                  </w:p>
                  <w:p w:rsidR="00065141" w:rsidRDefault="00065141">
                    <w:pPr>
                      <w:pStyle w:val="LineNumbers"/>
                    </w:pPr>
                    <w:r>
                      <w:t>9</w:t>
                    </w:r>
                  </w:p>
                  <w:p w:rsidR="00065141" w:rsidRDefault="00065141">
                    <w:pPr>
                      <w:pStyle w:val="LineNumbers"/>
                    </w:pPr>
                    <w:r>
                      <w:t>10</w:t>
                    </w:r>
                  </w:p>
                  <w:p w:rsidR="00065141" w:rsidRDefault="00065141">
                    <w:pPr>
                      <w:pStyle w:val="LineNumbers"/>
                    </w:pPr>
                    <w:r>
                      <w:t>11</w:t>
                    </w:r>
                  </w:p>
                  <w:p w:rsidR="00065141" w:rsidRDefault="00065141">
                    <w:pPr>
                      <w:pStyle w:val="LineNumbers"/>
                    </w:pPr>
                    <w:r>
                      <w:t>12</w:t>
                    </w:r>
                  </w:p>
                  <w:p w:rsidR="00065141" w:rsidRDefault="00065141">
                    <w:pPr>
                      <w:pStyle w:val="LineNumbers"/>
                    </w:pPr>
                    <w:r>
                      <w:t>13</w:t>
                    </w:r>
                  </w:p>
                  <w:p w:rsidR="00065141" w:rsidRDefault="00065141">
                    <w:pPr>
                      <w:pStyle w:val="LineNumbers"/>
                    </w:pPr>
                    <w:r>
                      <w:t>14</w:t>
                    </w:r>
                  </w:p>
                  <w:p w:rsidR="00065141" w:rsidRDefault="00065141">
                    <w:pPr>
                      <w:pStyle w:val="LineNumbers"/>
                    </w:pPr>
                    <w:r>
                      <w:t>15</w:t>
                    </w:r>
                  </w:p>
                  <w:p w:rsidR="00065141" w:rsidRDefault="00065141">
                    <w:pPr>
                      <w:pStyle w:val="LineNumbers"/>
                    </w:pPr>
                    <w:r>
                      <w:t>16</w:t>
                    </w:r>
                  </w:p>
                  <w:p w:rsidR="00065141" w:rsidRDefault="00065141">
                    <w:pPr>
                      <w:pStyle w:val="LineNumbers"/>
                    </w:pPr>
                    <w:r>
                      <w:t>17</w:t>
                    </w:r>
                  </w:p>
                  <w:p w:rsidR="00065141" w:rsidRDefault="00065141">
                    <w:pPr>
                      <w:pStyle w:val="LineNumbers"/>
                    </w:pPr>
                    <w:r>
                      <w:t>18</w:t>
                    </w:r>
                  </w:p>
                  <w:p w:rsidR="00065141" w:rsidRDefault="00065141">
                    <w:pPr>
                      <w:pStyle w:val="LineNumbers"/>
                    </w:pPr>
                    <w:r>
                      <w:t>19</w:t>
                    </w:r>
                  </w:p>
                  <w:p w:rsidR="00065141" w:rsidRDefault="00065141">
                    <w:pPr>
                      <w:pStyle w:val="LineNumbers"/>
                    </w:pPr>
                    <w:r>
                      <w:t>20</w:t>
                    </w:r>
                  </w:p>
                  <w:p w:rsidR="00065141" w:rsidRDefault="00065141">
                    <w:pPr>
                      <w:pStyle w:val="LineNumbers"/>
                    </w:pPr>
                    <w:r>
                      <w:t>21</w:t>
                    </w:r>
                  </w:p>
                  <w:p w:rsidR="00065141" w:rsidRDefault="00065141">
                    <w:pPr>
                      <w:pStyle w:val="LineNumbers"/>
                    </w:pPr>
                    <w:r>
                      <w:t>22</w:t>
                    </w:r>
                  </w:p>
                  <w:p w:rsidR="00065141" w:rsidRDefault="00065141">
                    <w:pPr>
                      <w:pStyle w:val="LineNumbers"/>
                    </w:pPr>
                    <w:r>
                      <w:t>23</w:t>
                    </w:r>
                  </w:p>
                  <w:p w:rsidR="00065141" w:rsidRDefault="00065141">
                    <w:pPr>
                      <w:pStyle w:val="LineNumbers"/>
                    </w:pPr>
                    <w:r>
                      <w:t>24</w:t>
                    </w:r>
                  </w:p>
                  <w:p w:rsidR="00065141" w:rsidRDefault="00065141">
                    <w:pPr>
                      <w:pStyle w:val="LineNumbers"/>
                    </w:pPr>
                    <w:r>
                      <w:t>25</w:t>
                    </w:r>
                  </w:p>
                </w:txbxContent>
              </v:textbox>
              <w10:wrap anchorx="margin" anchory="margin"/>
            </v:rect>
          </w:pict>
        </mc:Fallback>
      </mc:AlternateContent>
    </w:r>
    <w:r w:rsidR="008A332F">
      <w:rPr>
        <w:noProof/>
      </w:rPr>
      <mc:AlternateContent>
        <mc:Choice Requires="wps">
          <w:drawing>
            <wp:anchor distT="0" distB="0" distL="114300" distR="114300" simplePos="0" relativeHeight="251656192" behindDoc="0" locked="0" layoutInCell="0" allowOverlap="1" wp14:anchorId="79792CAD" wp14:editId="38B3EF92">
              <wp:simplePos x="0" y="0"/>
              <wp:positionH relativeFrom="margin">
                <wp:posOffset>5980430</wp:posOffset>
              </wp:positionH>
              <wp:positionV relativeFrom="page">
                <wp:posOffset>0</wp:posOffset>
              </wp:positionV>
              <wp:extent cx="635" cy="1005840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302470" id="Line 4"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0.9pt,0" to="470.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4144" behindDoc="0" locked="0" layoutInCell="0" allowOverlap="1" wp14:anchorId="69FA7E4A" wp14:editId="49CBDD4F">
              <wp:simplePos x="0" y="0"/>
              <wp:positionH relativeFrom="margin">
                <wp:posOffset>0</wp:posOffset>
              </wp:positionH>
              <wp:positionV relativeFrom="page">
                <wp:posOffset>-731520</wp:posOffset>
              </wp:positionV>
              <wp:extent cx="635" cy="100584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9542F" id="Line 2"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7.6pt" to=".05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" o:allowincell="f" stroked="f" strokeweight="0">
              <w10:wrap anchorx="margin" anchory="page"/>
            </v:line>
          </w:pict>
        </mc:Fallback>
      </mc:AlternateContent>
    </w:r>
    <w:r w:rsidR="008A332F">
      <w:rPr>
        <w:noProof/>
      </w:rPr>
      <mc:AlternateContent>
        <mc:Choice Requires="wps">
          <w:drawing>
            <wp:anchor distT="0" distB="0" distL="114300" distR="114300" simplePos="0" relativeHeight="251655168" behindDoc="0" locked="0" layoutInCell="0" allowOverlap="1" wp14:anchorId="2CF60647" wp14:editId="755B9ED1">
              <wp:simplePos x="0" y="0"/>
              <wp:positionH relativeFrom="margin">
                <wp:posOffset>-91440</wp:posOffset>
              </wp:positionH>
              <wp:positionV relativeFrom="page">
                <wp:posOffset>0</wp:posOffset>
              </wp:positionV>
              <wp:extent cx="635" cy="1005840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624F1"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1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" o:allowincell="f" stroked="f" strokeweight="0">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3C"/>
    <w:rsid w:val="00003938"/>
    <w:rsid w:val="000131DB"/>
    <w:rsid w:val="00015DC3"/>
    <w:rsid w:val="00033493"/>
    <w:rsid w:val="00054626"/>
    <w:rsid w:val="00065141"/>
    <w:rsid w:val="000E7D71"/>
    <w:rsid w:val="00131800"/>
    <w:rsid w:val="0015795B"/>
    <w:rsid w:val="0019185D"/>
    <w:rsid w:val="001C459F"/>
    <w:rsid w:val="00280BDF"/>
    <w:rsid w:val="002A0A0C"/>
    <w:rsid w:val="002B7914"/>
    <w:rsid w:val="002E5A6E"/>
    <w:rsid w:val="002F296D"/>
    <w:rsid w:val="0035346C"/>
    <w:rsid w:val="003621D3"/>
    <w:rsid w:val="003878D4"/>
    <w:rsid w:val="00394243"/>
    <w:rsid w:val="00394B53"/>
    <w:rsid w:val="003D02C4"/>
    <w:rsid w:val="003D0D82"/>
    <w:rsid w:val="003E04A0"/>
    <w:rsid w:val="00450042"/>
    <w:rsid w:val="005179B8"/>
    <w:rsid w:val="00531D20"/>
    <w:rsid w:val="005476CA"/>
    <w:rsid w:val="00575769"/>
    <w:rsid w:val="005A6ADF"/>
    <w:rsid w:val="005F21E2"/>
    <w:rsid w:val="00624DC9"/>
    <w:rsid w:val="00632FF9"/>
    <w:rsid w:val="00691063"/>
    <w:rsid w:val="006E5F63"/>
    <w:rsid w:val="006F40E3"/>
    <w:rsid w:val="00715ADB"/>
    <w:rsid w:val="00763BFF"/>
    <w:rsid w:val="007C4524"/>
    <w:rsid w:val="008467E2"/>
    <w:rsid w:val="00890D31"/>
    <w:rsid w:val="008A332F"/>
    <w:rsid w:val="008B4880"/>
    <w:rsid w:val="008C003B"/>
    <w:rsid w:val="0090373C"/>
    <w:rsid w:val="0092206D"/>
    <w:rsid w:val="00930929"/>
    <w:rsid w:val="009516C8"/>
    <w:rsid w:val="00957504"/>
    <w:rsid w:val="00983EE9"/>
    <w:rsid w:val="009A3590"/>
    <w:rsid w:val="00A416A6"/>
    <w:rsid w:val="00A533DD"/>
    <w:rsid w:val="00A70876"/>
    <w:rsid w:val="00A86E67"/>
    <w:rsid w:val="00AB5227"/>
    <w:rsid w:val="00AD0BB4"/>
    <w:rsid w:val="00AE484F"/>
    <w:rsid w:val="00B24295"/>
    <w:rsid w:val="00B347BE"/>
    <w:rsid w:val="00B833AF"/>
    <w:rsid w:val="00B949EA"/>
    <w:rsid w:val="00BA5332"/>
    <w:rsid w:val="00BE624B"/>
    <w:rsid w:val="00C06823"/>
    <w:rsid w:val="00C07CF0"/>
    <w:rsid w:val="00C10941"/>
    <w:rsid w:val="00C24130"/>
    <w:rsid w:val="00C66D8E"/>
    <w:rsid w:val="00C90267"/>
    <w:rsid w:val="00D23E41"/>
    <w:rsid w:val="00D56A5D"/>
    <w:rsid w:val="00D648B5"/>
    <w:rsid w:val="00D740A4"/>
    <w:rsid w:val="00DA2277"/>
    <w:rsid w:val="00DE42DB"/>
    <w:rsid w:val="00DF4A3E"/>
    <w:rsid w:val="00E14463"/>
    <w:rsid w:val="00E24447"/>
    <w:rsid w:val="00E40DDF"/>
    <w:rsid w:val="00E46D1A"/>
    <w:rsid w:val="00E46F5F"/>
    <w:rsid w:val="00E579C3"/>
    <w:rsid w:val="00E606C3"/>
    <w:rsid w:val="00E844CD"/>
    <w:rsid w:val="00EB4798"/>
    <w:rsid w:val="00ED4D17"/>
    <w:rsid w:val="00F14C13"/>
    <w:rsid w:val="00F3258F"/>
    <w:rsid w:val="00F91A6E"/>
    <w:rsid w:val="00FC03F5"/>
    <w:rsid w:val="00FE36B6"/>
    <w:rsid w:val="00FE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0D5B37A9-F551-4FBB-A4A7-AE10FEBF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73C"/>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0373C"/>
    <w:pPr>
      <w:tabs>
        <w:tab w:val="center" w:pos="4320"/>
        <w:tab w:val="right" w:pos="8640"/>
      </w:tabs>
    </w:pPr>
  </w:style>
  <w:style w:type="character" w:customStyle="1" w:styleId="HeaderChar">
    <w:name w:val="Header Char"/>
    <w:link w:val="Header"/>
    <w:semiHidden/>
    <w:rsid w:val="0090373C"/>
    <w:rPr>
      <w:rFonts w:eastAsia="Times New Roman" w:cs="Times New Roman"/>
      <w:sz w:val="24"/>
      <w:szCs w:val="20"/>
    </w:rPr>
  </w:style>
  <w:style w:type="paragraph" w:styleId="Footer">
    <w:name w:val="footer"/>
    <w:basedOn w:val="Normal"/>
    <w:link w:val="FooterChar"/>
    <w:semiHidden/>
    <w:rsid w:val="0090373C"/>
    <w:pPr>
      <w:tabs>
        <w:tab w:val="center" w:pos="4320"/>
        <w:tab w:val="right" w:pos="8640"/>
      </w:tabs>
    </w:pPr>
  </w:style>
  <w:style w:type="character" w:customStyle="1" w:styleId="FooterChar">
    <w:name w:val="Footer Char"/>
    <w:link w:val="Footer"/>
    <w:semiHidden/>
    <w:rsid w:val="0090373C"/>
    <w:rPr>
      <w:rFonts w:eastAsia="Times New Roman" w:cs="Times New Roman"/>
      <w:sz w:val="24"/>
      <w:szCs w:val="20"/>
    </w:rPr>
  </w:style>
  <w:style w:type="paragraph" w:customStyle="1" w:styleId="LineNumbers">
    <w:name w:val="LineNumbers"/>
    <w:basedOn w:val="Normal"/>
    <w:rsid w:val="0090373C"/>
    <w:pPr>
      <w:spacing w:line="480" w:lineRule="exact"/>
      <w:jc w:val="right"/>
    </w:pPr>
  </w:style>
  <w:style w:type="character" w:styleId="PageNumber">
    <w:name w:val="page number"/>
    <w:semiHidden/>
    <w:rsid w:val="0090373C"/>
    <w:rPr>
      <w:rFonts w:ascii="Times New Roman" w:hAnsi="Times New Roman"/>
      <w:sz w:val="24"/>
    </w:rPr>
  </w:style>
  <w:style w:type="paragraph" w:styleId="BalloonText">
    <w:name w:val="Balloon Text"/>
    <w:basedOn w:val="Normal"/>
    <w:link w:val="BalloonTextChar"/>
    <w:uiPriority w:val="99"/>
    <w:semiHidden/>
    <w:unhideWhenUsed/>
    <w:rsid w:val="0090373C"/>
    <w:rPr>
      <w:rFonts w:ascii="Tahoma" w:hAnsi="Tahoma" w:cs="Tahoma"/>
      <w:sz w:val="16"/>
      <w:szCs w:val="16"/>
    </w:rPr>
  </w:style>
  <w:style w:type="character" w:customStyle="1" w:styleId="BalloonTextChar">
    <w:name w:val="Balloon Text Char"/>
    <w:link w:val="BalloonText"/>
    <w:uiPriority w:val="99"/>
    <w:semiHidden/>
    <w:rsid w:val="0090373C"/>
    <w:rPr>
      <w:rFonts w:ascii="Tahoma" w:eastAsia="Times New Roman" w:hAnsi="Tahoma" w:cs="Tahoma"/>
      <w:sz w:val="16"/>
      <w:szCs w:val="16"/>
    </w:rPr>
  </w:style>
  <w:style w:type="paragraph" w:styleId="NormalWeb">
    <w:name w:val="Normal (Web)"/>
    <w:basedOn w:val="Normal"/>
    <w:uiPriority w:val="99"/>
    <w:unhideWhenUsed/>
    <w:rsid w:val="00E606C3"/>
    <w:rPr>
      <w:rFonts w:ascii="Times New Roman" w:hAnsi="Times New Roman"/>
      <w:szCs w:val="24"/>
    </w:rPr>
  </w:style>
  <w:style w:type="character" w:styleId="Hyperlink">
    <w:name w:val="Hyperlink"/>
    <w:basedOn w:val="DefaultParagraphFont"/>
    <w:uiPriority w:val="99"/>
    <w:unhideWhenUsed/>
    <w:rsid w:val="00E606C3"/>
    <w:rPr>
      <w:color w:val="0000FF" w:themeColor="hyperlink"/>
      <w:u w:val="single"/>
    </w:rPr>
  </w:style>
  <w:style w:type="paragraph" w:styleId="FootnoteText">
    <w:name w:val="footnote text"/>
    <w:basedOn w:val="Normal"/>
    <w:link w:val="FootnoteTextChar"/>
    <w:uiPriority w:val="99"/>
    <w:semiHidden/>
    <w:unhideWhenUsed/>
    <w:rsid w:val="00B347BE"/>
    <w:rPr>
      <w:sz w:val="20"/>
    </w:rPr>
  </w:style>
  <w:style w:type="character" w:customStyle="1" w:styleId="FootnoteTextChar">
    <w:name w:val="Footnote Text Char"/>
    <w:basedOn w:val="DefaultParagraphFont"/>
    <w:link w:val="FootnoteText"/>
    <w:uiPriority w:val="99"/>
    <w:semiHidden/>
    <w:rsid w:val="00B347BE"/>
    <w:rPr>
      <w:rFonts w:eastAsia="Times New Roman"/>
    </w:rPr>
  </w:style>
  <w:style w:type="character" w:styleId="FootnoteReference">
    <w:name w:val="footnote reference"/>
    <w:basedOn w:val="DefaultParagraphFont"/>
    <w:uiPriority w:val="99"/>
    <w:semiHidden/>
    <w:unhideWhenUsed/>
    <w:rsid w:val="00B34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4509">
      <w:bodyDiv w:val="1"/>
      <w:marLeft w:val="0"/>
      <w:marRight w:val="0"/>
      <w:marTop w:val="0"/>
      <w:marBottom w:val="0"/>
      <w:divBdr>
        <w:top w:val="none" w:sz="0" w:space="0" w:color="auto"/>
        <w:left w:val="none" w:sz="0" w:space="0" w:color="auto"/>
        <w:bottom w:val="none" w:sz="0" w:space="0" w:color="auto"/>
        <w:right w:val="none" w:sz="0" w:space="0" w:color="auto"/>
      </w:divBdr>
    </w:div>
    <w:div w:id="127430708">
      <w:bodyDiv w:val="1"/>
      <w:marLeft w:val="0"/>
      <w:marRight w:val="0"/>
      <w:marTop w:val="0"/>
      <w:marBottom w:val="0"/>
      <w:divBdr>
        <w:top w:val="none" w:sz="0" w:space="0" w:color="auto"/>
        <w:left w:val="none" w:sz="0" w:space="0" w:color="auto"/>
        <w:bottom w:val="none" w:sz="0" w:space="0" w:color="auto"/>
        <w:right w:val="none" w:sz="0" w:space="0" w:color="auto"/>
      </w:divBdr>
    </w:div>
    <w:div w:id="331883853">
      <w:bodyDiv w:val="1"/>
      <w:marLeft w:val="0"/>
      <w:marRight w:val="0"/>
      <w:marTop w:val="0"/>
      <w:marBottom w:val="0"/>
      <w:divBdr>
        <w:top w:val="none" w:sz="0" w:space="0" w:color="auto"/>
        <w:left w:val="none" w:sz="0" w:space="0" w:color="auto"/>
        <w:bottom w:val="none" w:sz="0" w:space="0" w:color="auto"/>
        <w:right w:val="none" w:sz="0" w:space="0" w:color="auto"/>
      </w:divBdr>
    </w:div>
    <w:div w:id="734085936">
      <w:bodyDiv w:val="1"/>
      <w:marLeft w:val="0"/>
      <w:marRight w:val="0"/>
      <w:marTop w:val="0"/>
      <w:marBottom w:val="0"/>
      <w:divBdr>
        <w:top w:val="none" w:sz="0" w:space="0" w:color="auto"/>
        <w:left w:val="none" w:sz="0" w:space="0" w:color="auto"/>
        <w:bottom w:val="none" w:sz="0" w:space="0" w:color="auto"/>
        <w:right w:val="none" w:sz="0" w:space="0" w:color="auto"/>
      </w:divBdr>
    </w:div>
    <w:div w:id="779764415">
      <w:bodyDiv w:val="1"/>
      <w:marLeft w:val="0"/>
      <w:marRight w:val="0"/>
      <w:marTop w:val="0"/>
      <w:marBottom w:val="0"/>
      <w:divBdr>
        <w:top w:val="none" w:sz="0" w:space="0" w:color="auto"/>
        <w:left w:val="none" w:sz="0" w:space="0" w:color="auto"/>
        <w:bottom w:val="none" w:sz="0" w:space="0" w:color="auto"/>
        <w:right w:val="none" w:sz="0" w:space="0" w:color="auto"/>
      </w:divBdr>
    </w:div>
    <w:div w:id="787041494">
      <w:bodyDiv w:val="1"/>
      <w:marLeft w:val="0"/>
      <w:marRight w:val="0"/>
      <w:marTop w:val="0"/>
      <w:marBottom w:val="0"/>
      <w:divBdr>
        <w:top w:val="none" w:sz="0" w:space="0" w:color="auto"/>
        <w:left w:val="none" w:sz="0" w:space="0" w:color="auto"/>
        <w:bottom w:val="none" w:sz="0" w:space="0" w:color="auto"/>
        <w:right w:val="none" w:sz="0" w:space="0" w:color="auto"/>
      </w:divBdr>
    </w:div>
    <w:div w:id="894004739">
      <w:bodyDiv w:val="1"/>
      <w:marLeft w:val="0"/>
      <w:marRight w:val="0"/>
      <w:marTop w:val="0"/>
      <w:marBottom w:val="0"/>
      <w:divBdr>
        <w:top w:val="none" w:sz="0" w:space="0" w:color="auto"/>
        <w:left w:val="none" w:sz="0" w:space="0" w:color="auto"/>
        <w:bottom w:val="none" w:sz="0" w:space="0" w:color="auto"/>
        <w:right w:val="none" w:sz="0" w:space="0" w:color="auto"/>
      </w:divBdr>
    </w:div>
    <w:div w:id="907879987">
      <w:bodyDiv w:val="1"/>
      <w:marLeft w:val="0"/>
      <w:marRight w:val="0"/>
      <w:marTop w:val="0"/>
      <w:marBottom w:val="0"/>
      <w:divBdr>
        <w:top w:val="none" w:sz="0" w:space="0" w:color="auto"/>
        <w:left w:val="none" w:sz="0" w:space="0" w:color="auto"/>
        <w:bottom w:val="none" w:sz="0" w:space="0" w:color="auto"/>
        <w:right w:val="none" w:sz="0" w:space="0" w:color="auto"/>
      </w:divBdr>
    </w:div>
    <w:div w:id="1053968062">
      <w:bodyDiv w:val="1"/>
      <w:marLeft w:val="0"/>
      <w:marRight w:val="0"/>
      <w:marTop w:val="0"/>
      <w:marBottom w:val="0"/>
      <w:divBdr>
        <w:top w:val="none" w:sz="0" w:space="0" w:color="auto"/>
        <w:left w:val="none" w:sz="0" w:space="0" w:color="auto"/>
        <w:bottom w:val="none" w:sz="0" w:space="0" w:color="auto"/>
        <w:right w:val="none" w:sz="0" w:space="0" w:color="auto"/>
      </w:divBdr>
    </w:div>
    <w:div w:id="1055662162">
      <w:bodyDiv w:val="1"/>
      <w:marLeft w:val="0"/>
      <w:marRight w:val="0"/>
      <w:marTop w:val="0"/>
      <w:marBottom w:val="0"/>
      <w:divBdr>
        <w:top w:val="none" w:sz="0" w:space="0" w:color="auto"/>
        <w:left w:val="none" w:sz="0" w:space="0" w:color="auto"/>
        <w:bottom w:val="none" w:sz="0" w:space="0" w:color="auto"/>
        <w:right w:val="none" w:sz="0" w:space="0" w:color="auto"/>
      </w:divBdr>
    </w:div>
    <w:div w:id="1374185219">
      <w:bodyDiv w:val="1"/>
      <w:marLeft w:val="0"/>
      <w:marRight w:val="0"/>
      <w:marTop w:val="0"/>
      <w:marBottom w:val="0"/>
      <w:divBdr>
        <w:top w:val="none" w:sz="0" w:space="0" w:color="auto"/>
        <w:left w:val="none" w:sz="0" w:space="0" w:color="auto"/>
        <w:bottom w:val="none" w:sz="0" w:space="0" w:color="auto"/>
        <w:right w:val="none" w:sz="0" w:space="0" w:color="auto"/>
      </w:divBdr>
    </w:div>
    <w:div w:id="1396126539">
      <w:bodyDiv w:val="1"/>
      <w:marLeft w:val="0"/>
      <w:marRight w:val="0"/>
      <w:marTop w:val="0"/>
      <w:marBottom w:val="0"/>
      <w:divBdr>
        <w:top w:val="none" w:sz="0" w:space="0" w:color="auto"/>
        <w:left w:val="none" w:sz="0" w:space="0" w:color="auto"/>
        <w:bottom w:val="none" w:sz="0" w:space="0" w:color="auto"/>
        <w:right w:val="none" w:sz="0" w:space="0" w:color="auto"/>
      </w:divBdr>
    </w:div>
    <w:div w:id="1420327358">
      <w:bodyDiv w:val="1"/>
      <w:marLeft w:val="0"/>
      <w:marRight w:val="0"/>
      <w:marTop w:val="0"/>
      <w:marBottom w:val="0"/>
      <w:divBdr>
        <w:top w:val="none" w:sz="0" w:space="0" w:color="auto"/>
        <w:left w:val="none" w:sz="0" w:space="0" w:color="auto"/>
        <w:bottom w:val="none" w:sz="0" w:space="0" w:color="auto"/>
        <w:right w:val="none" w:sz="0" w:space="0" w:color="auto"/>
      </w:divBdr>
    </w:div>
    <w:div w:id="1550415179">
      <w:bodyDiv w:val="1"/>
      <w:marLeft w:val="0"/>
      <w:marRight w:val="0"/>
      <w:marTop w:val="0"/>
      <w:marBottom w:val="0"/>
      <w:divBdr>
        <w:top w:val="none" w:sz="0" w:space="0" w:color="auto"/>
        <w:left w:val="none" w:sz="0" w:space="0" w:color="auto"/>
        <w:bottom w:val="none" w:sz="0" w:space="0" w:color="auto"/>
        <w:right w:val="none" w:sz="0" w:space="0" w:color="auto"/>
      </w:divBdr>
    </w:div>
    <w:div w:id="1675036346">
      <w:bodyDiv w:val="1"/>
      <w:marLeft w:val="0"/>
      <w:marRight w:val="0"/>
      <w:marTop w:val="0"/>
      <w:marBottom w:val="0"/>
      <w:divBdr>
        <w:top w:val="none" w:sz="0" w:space="0" w:color="auto"/>
        <w:left w:val="none" w:sz="0" w:space="0" w:color="auto"/>
        <w:bottom w:val="none" w:sz="0" w:space="0" w:color="auto"/>
        <w:right w:val="none" w:sz="0" w:space="0" w:color="auto"/>
      </w:divBdr>
    </w:div>
    <w:div w:id="1746951825">
      <w:bodyDiv w:val="1"/>
      <w:marLeft w:val="0"/>
      <w:marRight w:val="0"/>
      <w:marTop w:val="0"/>
      <w:marBottom w:val="0"/>
      <w:divBdr>
        <w:top w:val="none" w:sz="0" w:space="0" w:color="auto"/>
        <w:left w:val="none" w:sz="0" w:space="0" w:color="auto"/>
        <w:bottom w:val="none" w:sz="0" w:space="0" w:color="auto"/>
        <w:right w:val="none" w:sz="0" w:space="0" w:color="auto"/>
      </w:divBdr>
    </w:div>
    <w:div w:id="1777169125">
      <w:bodyDiv w:val="1"/>
      <w:marLeft w:val="0"/>
      <w:marRight w:val="0"/>
      <w:marTop w:val="0"/>
      <w:marBottom w:val="0"/>
      <w:divBdr>
        <w:top w:val="none" w:sz="0" w:space="0" w:color="auto"/>
        <w:left w:val="none" w:sz="0" w:space="0" w:color="auto"/>
        <w:bottom w:val="none" w:sz="0" w:space="0" w:color="auto"/>
        <w:right w:val="none" w:sz="0" w:space="0" w:color="auto"/>
      </w:divBdr>
    </w:div>
    <w:div w:id="191038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6CC4C-00CA-4323-B712-833FC047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myedidia</dc:creator>
  <cp:lastModifiedBy>Leah LaCroix</cp:lastModifiedBy>
  <cp:revision>4</cp:revision>
  <cp:lastPrinted>2015-12-08T00:03:00Z</cp:lastPrinted>
  <dcterms:created xsi:type="dcterms:W3CDTF">2016-04-01T17:43:00Z</dcterms:created>
  <dcterms:modified xsi:type="dcterms:W3CDTF">2016-04-01T18:10:00Z</dcterms:modified>
</cp:coreProperties>
</file>